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AE3D1" w14:textId="77777777" w:rsidR="00AD4068" w:rsidRDefault="00AD4068" w:rsidP="00127C86">
      <w:pPr>
        <w:pStyle w:val="Heading1"/>
        <w:rPr>
          <w:rFonts w:ascii="Montserrat" w:hAnsi="Montserrat"/>
        </w:rPr>
      </w:pPr>
    </w:p>
    <w:p w14:paraId="2E707500" w14:textId="4A62C560" w:rsidR="008C115C" w:rsidRPr="00A61350" w:rsidRDefault="00A83095" w:rsidP="00127C86">
      <w:pPr>
        <w:pStyle w:val="Heading1"/>
        <w:rPr>
          <w:rFonts w:ascii="Montserrat" w:hAnsi="Montserrat"/>
        </w:rPr>
      </w:pPr>
      <w:r w:rsidRPr="00A61350">
        <w:rPr>
          <w:rFonts w:ascii="Montserrat" w:hAnsi="Montserrat"/>
        </w:rPr>
        <w:t xml:space="preserve">Role </w:t>
      </w:r>
      <w:r w:rsidR="00131200" w:rsidRPr="00A61350">
        <w:rPr>
          <w:rFonts w:ascii="Montserrat" w:hAnsi="Montserrat"/>
        </w:rPr>
        <w:t>p</w:t>
      </w:r>
      <w:r w:rsidRPr="00A61350">
        <w:rPr>
          <w:rFonts w:ascii="Montserrat" w:hAnsi="Montserrat"/>
        </w:rPr>
        <w:t>rofile</w:t>
      </w:r>
    </w:p>
    <w:p w14:paraId="1D8C835F" w14:textId="77777777" w:rsidR="00127C86" w:rsidRPr="00680C98" w:rsidRDefault="00127C86" w:rsidP="00131200">
      <w:pPr>
        <w:rPr>
          <w:rFonts w:ascii="Nunito" w:hAnsi="Nunito"/>
        </w:rPr>
        <w:sectPr w:rsidR="00127C86" w:rsidRPr="00680C98" w:rsidSect="000A3F40">
          <w:headerReference w:type="default"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pPr>
    </w:p>
    <w:tbl>
      <w:tblPr>
        <w:tblStyle w:val="TableGrid"/>
        <w:tblW w:w="4390" w:type="dxa"/>
        <w:tblLook w:val="06A0" w:firstRow="1" w:lastRow="0" w:firstColumn="1" w:lastColumn="0" w:noHBand="1" w:noVBand="1"/>
      </w:tblPr>
      <w:tblGrid>
        <w:gridCol w:w="2122"/>
        <w:gridCol w:w="2268"/>
      </w:tblGrid>
      <w:tr w:rsidR="00582BAD" w:rsidRPr="00680C98" w14:paraId="588FE6C7" w14:textId="77777777" w:rsidTr="1BFB293E">
        <w:trPr>
          <w:trHeight w:val="593"/>
        </w:trPr>
        <w:tc>
          <w:tcPr>
            <w:tcW w:w="2122" w:type="dxa"/>
          </w:tcPr>
          <w:p w14:paraId="1D80251D" w14:textId="2BDD20D5" w:rsidR="00582BAD" w:rsidRPr="00680C98" w:rsidRDefault="00582BAD" w:rsidP="00582BAD">
            <w:pPr>
              <w:rPr>
                <w:rFonts w:ascii="Nunito" w:hAnsi="Nunito"/>
                <w:b/>
                <w:bCs/>
              </w:rPr>
            </w:pPr>
            <w:r w:rsidRPr="00680C98">
              <w:rPr>
                <w:rFonts w:ascii="Nunito" w:hAnsi="Nunito"/>
                <w:b/>
                <w:bCs/>
              </w:rPr>
              <w:t>Job Title:</w:t>
            </w:r>
          </w:p>
        </w:tc>
        <w:tc>
          <w:tcPr>
            <w:tcW w:w="2268" w:type="dxa"/>
          </w:tcPr>
          <w:p w14:paraId="581C810E" w14:textId="7ADA9C11" w:rsidR="00582BAD" w:rsidRPr="00AD4068" w:rsidRDefault="00D15C83" w:rsidP="00AD4068">
            <w:pPr>
              <w:spacing w:after="160" w:line="257" w:lineRule="auto"/>
              <w:ind w:right="-220"/>
              <w:rPr>
                <w:rFonts w:ascii="Nunito" w:eastAsia="Arial" w:hAnsi="Nunito"/>
              </w:rPr>
            </w:pPr>
            <w:r w:rsidRPr="1BFB293E">
              <w:rPr>
                <w:rFonts w:ascii="Nunito" w:eastAsia="Arial" w:hAnsi="Nunito"/>
              </w:rPr>
              <w:t xml:space="preserve">Family Support Worker - </w:t>
            </w:r>
            <w:r w:rsidR="0075395C" w:rsidRPr="1BFB293E">
              <w:rPr>
                <w:rFonts w:ascii="Nunito" w:eastAsia="Arial" w:hAnsi="Nunito"/>
              </w:rPr>
              <w:t>Best Start</w:t>
            </w:r>
            <w:r w:rsidRPr="1BFB293E">
              <w:rPr>
                <w:rFonts w:ascii="Nunito" w:eastAsia="Arial" w:hAnsi="Nunito"/>
              </w:rPr>
              <w:t xml:space="preserve"> </w:t>
            </w:r>
            <w:r w:rsidR="7FD812CD" w:rsidRPr="1BFB293E">
              <w:rPr>
                <w:rFonts w:ascii="Nunito" w:eastAsia="Arial" w:hAnsi="Nunito"/>
              </w:rPr>
              <w:t>Family Hubs</w:t>
            </w:r>
            <w:r w:rsidR="0075395C" w:rsidRPr="1BFB293E">
              <w:rPr>
                <w:rFonts w:ascii="Nunito" w:eastAsia="Arial" w:hAnsi="Nunito"/>
              </w:rPr>
              <w:t xml:space="preserve"> </w:t>
            </w:r>
            <w:r w:rsidR="005A6200" w:rsidRPr="1BFB293E">
              <w:rPr>
                <w:rFonts w:ascii="Nunito" w:eastAsia="Arial" w:hAnsi="Nunito"/>
              </w:rPr>
              <w:t xml:space="preserve"> </w:t>
            </w:r>
          </w:p>
        </w:tc>
      </w:tr>
      <w:tr w:rsidR="00EF28EE" w:rsidRPr="00680C98" w14:paraId="55B00112" w14:textId="77777777" w:rsidTr="1BFB293E">
        <w:tc>
          <w:tcPr>
            <w:tcW w:w="2122" w:type="dxa"/>
          </w:tcPr>
          <w:p w14:paraId="23954154" w14:textId="040DBAA2" w:rsidR="00EF28EE" w:rsidRPr="00680C98" w:rsidRDefault="00EF28EE" w:rsidP="00EF28EE">
            <w:pPr>
              <w:rPr>
                <w:rFonts w:ascii="Nunito" w:hAnsi="Nunito"/>
                <w:b/>
                <w:bCs/>
              </w:rPr>
            </w:pPr>
            <w:r w:rsidRPr="00680C98">
              <w:rPr>
                <w:rFonts w:ascii="Nunito" w:hAnsi="Nunito"/>
                <w:b/>
                <w:bCs/>
              </w:rPr>
              <w:t>Department:</w:t>
            </w:r>
          </w:p>
        </w:tc>
        <w:tc>
          <w:tcPr>
            <w:tcW w:w="2268" w:type="dxa"/>
          </w:tcPr>
          <w:p w14:paraId="2FF7EF9C" w14:textId="1B093FF7" w:rsidR="00EF28EE" w:rsidRPr="00680C98" w:rsidRDefault="0075395C" w:rsidP="477D6A19">
            <w:pPr>
              <w:rPr>
                <w:rFonts w:ascii="Nunito" w:eastAsia="Arial" w:hAnsi="Nunito"/>
              </w:rPr>
            </w:pPr>
            <w:r>
              <w:rPr>
                <w:rFonts w:ascii="Nunito" w:eastAsia="Arial" w:hAnsi="Nunito"/>
              </w:rPr>
              <w:t>Early Help</w:t>
            </w:r>
          </w:p>
        </w:tc>
      </w:tr>
      <w:tr w:rsidR="00EF28EE" w:rsidRPr="00680C98" w14:paraId="30A8D580" w14:textId="77777777" w:rsidTr="1BFB293E">
        <w:tc>
          <w:tcPr>
            <w:tcW w:w="2122" w:type="dxa"/>
          </w:tcPr>
          <w:p w14:paraId="5C2601BA" w14:textId="30C1208A" w:rsidR="00EF28EE" w:rsidRPr="00680C98" w:rsidRDefault="00EF28EE" w:rsidP="00EF28EE">
            <w:pPr>
              <w:rPr>
                <w:rFonts w:ascii="Nunito" w:hAnsi="Nunito"/>
                <w:b/>
                <w:bCs/>
              </w:rPr>
            </w:pPr>
            <w:r w:rsidRPr="00680C98">
              <w:rPr>
                <w:rFonts w:ascii="Nunito" w:hAnsi="Nunito"/>
                <w:b/>
                <w:bCs/>
              </w:rPr>
              <w:t>Directorate:</w:t>
            </w:r>
          </w:p>
        </w:tc>
        <w:tc>
          <w:tcPr>
            <w:tcW w:w="2268" w:type="dxa"/>
          </w:tcPr>
          <w:p w14:paraId="391D35E1" w14:textId="65AD618A" w:rsidR="00EF28EE" w:rsidRPr="00680C98" w:rsidRDefault="0075395C" w:rsidP="00EF28EE">
            <w:pPr>
              <w:rPr>
                <w:rFonts w:ascii="Nunito" w:hAnsi="Nunito"/>
              </w:rPr>
            </w:pPr>
            <w:r>
              <w:rPr>
                <w:rFonts w:ascii="Nunito" w:hAnsi="Nunito"/>
              </w:rPr>
              <w:t>Children’s Services</w:t>
            </w:r>
          </w:p>
        </w:tc>
      </w:tr>
    </w:tbl>
    <w:p w14:paraId="7462AF8D" w14:textId="77777777" w:rsidR="008C115C" w:rsidRPr="00680C98" w:rsidRDefault="008C115C" w:rsidP="00131200">
      <w:pPr>
        <w:rPr>
          <w:rFonts w:ascii="Nunito" w:hAnsi="Nunito"/>
        </w:rPr>
      </w:pPr>
    </w:p>
    <w:tbl>
      <w:tblPr>
        <w:tblStyle w:val="TableGrid"/>
        <w:tblW w:w="0" w:type="auto"/>
        <w:tblInd w:w="-185" w:type="dxa"/>
        <w:tblLook w:val="06A0" w:firstRow="1" w:lastRow="0" w:firstColumn="1" w:lastColumn="0" w:noHBand="1" w:noVBand="1"/>
      </w:tblPr>
      <w:tblGrid>
        <w:gridCol w:w="1598"/>
        <w:gridCol w:w="2736"/>
      </w:tblGrid>
      <w:tr w:rsidR="008C115C" w:rsidRPr="00680C98" w14:paraId="5F132508" w14:textId="77777777" w:rsidTr="477D6A19">
        <w:trPr>
          <w:trHeight w:val="593"/>
        </w:trPr>
        <w:tc>
          <w:tcPr>
            <w:tcW w:w="1598" w:type="dxa"/>
          </w:tcPr>
          <w:p w14:paraId="1B310401" w14:textId="53D8B94B" w:rsidR="008C115C" w:rsidRPr="00680C98" w:rsidRDefault="00A83095" w:rsidP="00131200">
            <w:pPr>
              <w:rPr>
                <w:rFonts w:ascii="Nunito" w:hAnsi="Nunito"/>
                <w:b/>
                <w:bCs/>
              </w:rPr>
            </w:pPr>
            <w:r w:rsidRPr="00680C98">
              <w:rPr>
                <w:rFonts w:ascii="Nunito" w:hAnsi="Nunito"/>
                <w:b/>
                <w:bCs/>
              </w:rPr>
              <w:t xml:space="preserve">Grade: </w:t>
            </w:r>
          </w:p>
        </w:tc>
        <w:tc>
          <w:tcPr>
            <w:tcW w:w="2736" w:type="dxa"/>
          </w:tcPr>
          <w:p w14:paraId="42735F13" w14:textId="0E510F4F" w:rsidR="008C115C" w:rsidRPr="00680C98" w:rsidRDefault="005C5D8B" w:rsidP="477D6A19">
            <w:pPr>
              <w:rPr>
                <w:rFonts w:ascii="Nunito" w:eastAsia="Arial" w:hAnsi="Nunito"/>
              </w:rPr>
            </w:pPr>
            <w:r>
              <w:rPr>
                <w:rFonts w:ascii="Nunito" w:eastAsia="Arial" w:hAnsi="Nunito"/>
              </w:rPr>
              <w:t>8</w:t>
            </w:r>
          </w:p>
        </w:tc>
      </w:tr>
      <w:tr w:rsidR="008C115C" w:rsidRPr="00680C98" w14:paraId="07A9DB3F" w14:textId="77777777" w:rsidTr="477D6A19">
        <w:tc>
          <w:tcPr>
            <w:tcW w:w="1598" w:type="dxa"/>
          </w:tcPr>
          <w:p w14:paraId="7C808888" w14:textId="2198B6F9" w:rsidR="008C115C" w:rsidRPr="00680C98" w:rsidRDefault="00A83095" w:rsidP="00131200">
            <w:pPr>
              <w:rPr>
                <w:rFonts w:ascii="Nunito" w:hAnsi="Nunito"/>
                <w:b/>
                <w:bCs/>
              </w:rPr>
            </w:pPr>
            <w:r w:rsidRPr="00680C98">
              <w:rPr>
                <w:rFonts w:ascii="Nunito" w:hAnsi="Nunito"/>
                <w:b/>
                <w:bCs/>
              </w:rPr>
              <w:t>Post no.:</w:t>
            </w:r>
          </w:p>
        </w:tc>
        <w:tc>
          <w:tcPr>
            <w:tcW w:w="2736" w:type="dxa"/>
          </w:tcPr>
          <w:p w14:paraId="6D6EF496" w14:textId="77777777" w:rsidR="005C5D8B" w:rsidRPr="005C5D8B" w:rsidRDefault="005C5D8B" w:rsidP="005C5D8B">
            <w:pPr>
              <w:rPr>
                <w:rFonts w:eastAsia="Times New Roman"/>
                <w:b/>
                <w:bCs/>
                <w:color w:val="000000"/>
                <w:kern w:val="0"/>
                <w:sz w:val="18"/>
                <w:szCs w:val="18"/>
                <w:lang w:eastAsia="en-GB"/>
                <w14:ligatures w14:val="none"/>
              </w:rPr>
            </w:pPr>
            <w:r w:rsidRPr="005C5D8B">
              <w:rPr>
                <w:rFonts w:eastAsia="Times New Roman"/>
                <w:b/>
                <w:bCs/>
                <w:color w:val="000000"/>
                <w:kern w:val="0"/>
                <w:sz w:val="18"/>
                <w:szCs w:val="18"/>
                <w:lang w:eastAsia="en-GB"/>
                <w14:ligatures w14:val="none"/>
              </w:rPr>
              <w:t>69266</w:t>
            </w:r>
          </w:p>
          <w:p w14:paraId="1A421CE9" w14:textId="38906787" w:rsidR="39375F53" w:rsidRPr="00680C98" w:rsidRDefault="39375F53" w:rsidP="477D6A19">
            <w:pPr>
              <w:rPr>
                <w:rFonts w:ascii="Nunito" w:eastAsia="Arial" w:hAnsi="Nunito"/>
              </w:rPr>
            </w:pPr>
          </w:p>
        </w:tc>
      </w:tr>
      <w:tr w:rsidR="00694A04" w:rsidRPr="00680C98" w14:paraId="3398E5C3" w14:textId="77777777" w:rsidTr="477D6A19">
        <w:tc>
          <w:tcPr>
            <w:tcW w:w="1598" w:type="dxa"/>
          </w:tcPr>
          <w:p w14:paraId="1A4CC546" w14:textId="54481C21" w:rsidR="00694A04" w:rsidRPr="00680C98" w:rsidRDefault="00694A04" w:rsidP="00694A04">
            <w:pPr>
              <w:rPr>
                <w:rFonts w:ascii="Nunito" w:hAnsi="Nunito"/>
                <w:b/>
                <w:bCs/>
              </w:rPr>
            </w:pPr>
            <w:r w:rsidRPr="00680C98">
              <w:rPr>
                <w:rFonts w:ascii="Nunito" w:hAnsi="Nunito"/>
                <w:b/>
                <w:bCs/>
              </w:rPr>
              <w:t>Location:</w:t>
            </w:r>
          </w:p>
        </w:tc>
        <w:tc>
          <w:tcPr>
            <w:tcW w:w="2736" w:type="dxa"/>
          </w:tcPr>
          <w:p w14:paraId="0E38C98D" w14:textId="4AD898C7" w:rsidR="00694A04" w:rsidRPr="00680C98" w:rsidRDefault="006E41E2" w:rsidP="6A7B20A9">
            <w:pPr>
              <w:rPr>
                <w:rFonts w:ascii="Nunito" w:hAnsi="Nunito"/>
              </w:rPr>
            </w:pPr>
            <w:r>
              <w:rPr>
                <w:rFonts w:ascii="Nunito" w:hAnsi="Nunito"/>
              </w:rPr>
              <w:t xml:space="preserve">Best Start Family Hubs </w:t>
            </w:r>
            <w:r w:rsidR="00F079DC">
              <w:rPr>
                <w:rFonts w:ascii="Nunito" w:hAnsi="Nunito"/>
              </w:rPr>
              <w:t>and community</w:t>
            </w:r>
            <w:r w:rsidR="00E860DC">
              <w:rPr>
                <w:rFonts w:ascii="Nunito" w:hAnsi="Nunito"/>
              </w:rPr>
              <w:t xml:space="preserve"> </w:t>
            </w:r>
          </w:p>
        </w:tc>
      </w:tr>
    </w:tbl>
    <w:p w14:paraId="6B3FB79C" w14:textId="77777777" w:rsidR="008C115C" w:rsidRPr="00680C98" w:rsidRDefault="008C115C" w:rsidP="00131200">
      <w:pPr>
        <w:rPr>
          <w:rFonts w:ascii="Nunito" w:hAnsi="Nunito"/>
        </w:rPr>
      </w:pPr>
    </w:p>
    <w:p w14:paraId="6F8048C4" w14:textId="77777777" w:rsidR="00D46F95" w:rsidRPr="00680C98" w:rsidRDefault="00D46F95" w:rsidP="00131200">
      <w:pPr>
        <w:rPr>
          <w:rFonts w:ascii="Nunito" w:hAnsi="Nunito"/>
        </w:rPr>
        <w:sectPr w:rsidR="00D46F95" w:rsidRPr="00680C98" w:rsidSect="00D46F95">
          <w:footerReference w:type="default" r:id="rId14"/>
          <w:type w:val="continuous"/>
          <w:pgSz w:w="11906" w:h="16838"/>
          <w:pgMar w:top="1440" w:right="1440" w:bottom="1440" w:left="1440" w:header="708" w:footer="708" w:gutter="0"/>
          <w:cols w:num="2" w:space="708"/>
          <w:docGrid w:linePitch="360"/>
        </w:sectPr>
      </w:pPr>
    </w:p>
    <w:tbl>
      <w:tblPr>
        <w:tblW w:w="8995" w:type="dxa"/>
        <w:tblCellMar>
          <w:left w:w="0" w:type="dxa"/>
          <w:right w:w="0" w:type="dxa"/>
        </w:tblCellMar>
        <w:tblLook w:val="04A0" w:firstRow="1" w:lastRow="0" w:firstColumn="1" w:lastColumn="0" w:noHBand="0" w:noVBand="1"/>
      </w:tblPr>
      <w:tblGrid>
        <w:gridCol w:w="2122"/>
        <w:gridCol w:w="6873"/>
      </w:tblGrid>
      <w:tr w:rsidR="007411D5" w:rsidRPr="007411D5" w14:paraId="1AB256D2" w14:textId="77777777">
        <w:tc>
          <w:tcPr>
            <w:tcW w:w="21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368F0AF" w14:textId="77777777" w:rsidR="007411D5" w:rsidRPr="007411D5" w:rsidRDefault="007411D5" w:rsidP="007411D5">
            <w:pPr>
              <w:rPr>
                <w:rFonts w:ascii="Nunito" w:hAnsi="Nunito"/>
                <w:b/>
                <w:bCs/>
              </w:rPr>
            </w:pPr>
            <w:r w:rsidRPr="007411D5">
              <w:rPr>
                <w:rFonts w:ascii="Nunito" w:hAnsi="Nunito"/>
                <w:b/>
                <w:bCs/>
              </w:rPr>
              <w:t>Role reports to:</w:t>
            </w:r>
          </w:p>
        </w:tc>
        <w:tc>
          <w:tcPr>
            <w:tcW w:w="687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E63CAC" w14:textId="77777777" w:rsidR="007411D5" w:rsidRPr="007411D5" w:rsidRDefault="007411D5" w:rsidP="007411D5">
            <w:pPr>
              <w:rPr>
                <w:rFonts w:ascii="Nunito" w:hAnsi="Nunito"/>
              </w:rPr>
            </w:pPr>
            <w:r w:rsidRPr="007411D5">
              <w:rPr>
                <w:rFonts w:ascii="Nunito" w:hAnsi="Nunito"/>
              </w:rPr>
              <w:t>Deputy Team Manager (Job title subject to change)</w:t>
            </w:r>
          </w:p>
        </w:tc>
      </w:tr>
      <w:tr w:rsidR="007411D5" w:rsidRPr="007411D5" w14:paraId="3A254707" w14:textId="77777777">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B982F1" w14:textId="77777777" w:rsidR="007411D5" w:rsidRPr="007411D5" w:rsidRDefault="007411D5" w:rsidP="007411D5">
            <w:pPr>
              <w:rPr>
                <w:rFonts w:ascii="Nunito" w:hAnsi="Nunito"/>
                <w:b/>
                <w:bCs/>
              </w:rPr>
            </w:pPr>
            <w:r w:rsidRPr="007411D5">
              <w:rPr>
                <w:rFonts w:ascii="Nunito" w:hAnsi="Nunito"/>
                <w:b/>
                <w:bCs/>
              </w:rPr>
              <w:t>Direct reports:</w:t>
            </w:r>
          </w:p>
        </w:tc>
        <w:tc>
          <w:tcPr>
            <w:tcW w:w="6873" w:type="dxa"/>
            <w:tcBorders>
              <w:top w:val="nil"/>
              <w:left w:val="nil"/>
              <w:bottom w:val="single" w:sz="8" w:space="0" w:color="auto"/>
              <w:right w:val="single" w:sz="8" w:space="0" w:color="auto"/>
            </w:tcBorders>
            <w:tcMar>
              <w:top w:w="0" w:type="dxa"/>
              <w:left w:w="108" w:type="dxa"/>
              <w:bottom w:w="0" w:type="dxa"/>
              <w:right w:w="108" w:type="dxa"/>
            </w:tcMar>
            <w:hideMark/>
          </w:tcPr>
          <w:p w14:paraId="55E12A6C" w14:textId="77777777" w:rsidR="007411D5" w:rsidRPr="007411D5" w:rsidRDefault="007411D5" w:rsidP="007411D5">
            <w:pPr>
              <w:rPr>
                <w:rFonts w:ascii="Nunito" w:hAnsi="Nunito"/>
              </w:rPr>
            </w:pPr>
            <w:r w:rsidRPr="007411D5">
              <w:rPr>
                <w:rFonts w:ascii="Nunito" w:hAnsi="Nunito"/>
              </w:rPr>
              <w:t>None</w:t>
            </w:r>
          </w:p>
        </w:tc>
      </w:tr>
      <w:tr w:rsidR="007411D5" w:rsidRPr="007411D5" w14:paraId="2E1EA006" w14:textId="77777777">
        <w:trPr>
          <w:trHeight w:val="602"/>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22B08F" w14:textId="77777777" w:rsidR="007411D5" w:rsidRPr="007411D5" w:rsidRDefault="007411D5" w:rsidP="007411D5">
            <w:pPr>
              <w:rPr>
                <w:rFonts w:ascii="Nunito" w:hAnsi="Nunito"/>
                <w:b/>
                <w:bCs/>
              </w:rPr>
            </w:pPr>
            <w:r w:rsidRPr="007411D5">
              <w:rPr>
                <w:rFonts w:ascii="Nunito" w:hAnsi="Nunito"/>
                <w:b/>
                <w:bCs/>
              </w:rPr>
              <w:t>Indirect reports:</w:t>
            </w:r>
          </w:p>
        </w:tc>
        <w:tc>
          <w:tcPr>
            <w:tcW w:w="6873" w:type="dxa"/>
            <w:tcBorders>
              <w:top w:val="nil"/>
              <w:left w:val="nil"/>
              <w:bottom w:val="single" w:sz="8" w:space="0" w:color="auto"/>
              <w:right w:val="single" w:sz="8" w:space="0" w:color="auto"/>
            </w:tcBorders>
            <w:tcMar>
              <w:top w:w="0" w:type="dxa"/>
              <w:left w:w="108" w:type="dxa"/>
              <w:bottom w:w="0" w:type="dxa"/>
              <w:right w:w="108" w:type="dxa"/>
            </w:tcMar>
            <w:hideMark/>
          </w:tcPr>
          <w:p w14:paraId="24DC2FB3" w14:textId="77777777" w:rsidR="007411D5" w:rsidRPr="007411D5" w:rsidRDefault="007411D5" w:rsidP="007411D5">
            <w:pPr>
              <w:rPr>
                <w:rFonts w:ascii="Nunito" w:hAnsi="Nunito"/>
              </w:rPr>
            </w:pPr>
            <w:r w:rsidRPr="007411D5">
              <w:rPr>
                <w:rFonts w:ascii="Nunito" w:hAnsi="Nunito"/>
              </w:rPr>
              <w:t>N/A</w:t>
            </w:r>
          </w:p>
        </w:tc>
      </w:tr>
    </w:tbl>
    <w:p w14:paraId="3F3A5D96" w14:textId="77777777" w:rsidR="00892AAB" w:rsidRPr="00680C98" w:rsidRDefault="00892AAB" w:rsidP="00131200">
      <w:pPr>
        <w:rPr>
          <w:rFonts w:ascii="Nunito" w:hAnsi="Nunito"/>
        </w:rPr>
      </w:pPr>
    </w:p>
    <w:p w14:paraId="01C82251" w14:textId="431B14F4" w:rsidR="00892AAB" w:rsidRPr="00680C98" w:rsidRDefault="00892AAB" w:rsidP="000A3F40">
      <w:pPr>
        <w:pStyle w:val="Heading2"/>
        <w:rPr>
          <w:rFonts w:ascii="Nunito" w:hAnsi="Nunito"/>
        </w:rPr>
      </w:pPr>
      <w:r w:rsidRPr="00680C98">
        <w:rPr>
          <w:rFonts w:ascii="Nunito" w:hAnsi="Nunito"/>
        </w:rPr>
        <w:t>J</w:t>
      </w:r>
      <w:r w:rsidR="00131200" w:rsidRPr="00680C98">
        <w:rPr>
          <w:rFonts w:ascii="Nunito" w:hAnsi="Nunito"/>
        </w:rPr>
        <w:t>ob description</w:t>
      </w:r>
    </w:p>
    <w:p w14:paraId="528A2712" w14:textId="75D92BBA" w:rsidR="00892AAB" w:rsidRPr="00E57E1F" w:rsidRDefault="00892AAB" w:rsidP="00131200">
      <w:pPr>
        <w:rPr>
          <w:rFonts w:ascii="Nunito" w:hAnsi="Nunito"/>
        </w:rPr>
      </w:pPr>
      <w:r w:rsidRPr="00E57E1F">
        <w:rPr>
          <w:rFonts w:ascii="Nunito" w:hAnsi="Nunito"/>
        </w:rPr>
        <w:t>Recruitment practices to safeguard and promote the welfare of children and/or vulnerable adults apply to this post in addition to the requirement to obtain a Disclosure and Barring Service (DBS) check.</w:t>
      </w:r>
    </w:p>
    <w:p w14:paraId="69E19F17" w14:textId="738C62B5" w:rsidR="00131200" w:rsidRPr="00E57E1F" w:rsidRDefault="00131200" w:rsidP="00131200">
      <w:pPr>
        <w:pStyle w:val="Heading3"/>
        <w:rPr>
          <w:rFonts w:ascii="Nunito" w:hAnsi="Nunito"/>
        </w:rPr>
      </w:pPr>
      <w:r w:rsidRPr="00E57E1F">
        <w:rPr>
          <w:rFonts w:ascii="Nunito" w:hAnsi="Nunito"/>
        </w:rPr>
        <w:t>Purpose of role</w:t>
      </w:r>
    </w:p>
    <w:p w14:paraId="3B42EB1F" w14:textId="54FFF534" w:rsidR="00C26E55" w:rsidRPr="00E57E1F" w:rsidRDefault="00C26E55" w:rsidP="00C26E55">
      <w:pPr>
        <w:rPr>
          <w:rFonts w:ascii="Nunito" w:hAnsi="Nunito" w:cstheme="minorBidi"/>
          <w:sz w:val="22"/>
          <w:szCs w:val="22"/>
        </w:rPr>
      </w:pPr>
      <w:r w:rsidRPr="00E57E1F">
        <w:rPr>
          <w:rFonts w:ascii="Nunito" w:hAnsi="Nunito"/>
        </w:rPr>
        <w:t>To deliver high quality, strengths based early intervention and family support as part of Ealing’s Best Start in Life programme, working within Family Hubs to improve outcomes for children aged 0–19 (up to 25 SEND) and their families.</w:t>
      </w:r>
    </w:p>
    <w:p w14:paraId="618A8B6F" w14:textId="35EBA98E" w:rsidR="00E57E1F" w:rsidRPr="00E57E1F" w:rsidRDefault="00C26E55" w:rsidP="00E57E1F">
      <w:pPr>
        <w:rPr>
          <w:rFonts w:ascii="Nunito" w:hAnsi="Nunito"/>
        </w:rPr>
      </w:pPr>
      <w:r w:rsidRPr="00E57E1F">
        <w:rPr>
          <w:rFonts w:ascii="Nunito" w:hAnsi="Nunito"/>
        </w:rPr>
        <w:t>The postholder will provide targeted 1:1 and group support, build parental capacity, and connect families to services, ensuring children are supported to achieve a good level of development and are ready for school</w:t>
      </w:r>
      <w:r w:rsidR="00507237">
        <w:rPr>
          <w:rFonts w:ascii="Nunito" w:hAnsi="Nunito"/>
        </w:rPr>
        <w:t xml:space="preserve"> and beyond</w:t>
      </w:r>
      <w:r w:rsidRPr="00E57E1F">
        <w:rPr>
          <w:rFonts w:ascii="Nunito" w:hAnsi="Nunito"/>
        </w:rPr>
        <w:t>.</w:t>
      </w:r>
      <w:r w:rsidR="00E57E1F" w:rsidRPr="00E57E1F">
        <w:rPr>
          <w:rFonts w:ascii="Nunito" w:hAnsi="Nunito"/>
        </w:rPr>
        <w:t xml:space="preserve"> To offer professional support to families where children are identified with social, emotional and behavioural difficulties that are impacting on their development, attainment and general wellbeing. </w:t>
      </w:r>
    </w:p>
    <w:p w14:paraId="4F26C7E8" w14:textId="66A1A08E" w:rsidR="00C26E55" w:rsidRPr="00E57E1F" w:rsidRDefault="00E57E1F" w:rsidP="00E57E1F">
      <w:pPr>
        <w:rPr>
          <w:rFonts w:ascii="Nunito" w:hAnsi="Nunito"/>
        </w:rPr>
      </w:pPr>
      <w:r w:rsidRPr="00E57E1F">
        <w:rPr>
          <w:rFonts w:ascii="Nunito" w:hAnsi="Nunito"/>
        </w:rPr>
        <w:t xml:space="preserve">To offer interventions designed to improve the capacity of families to offer effective parenting including direct parenting work, developing extended networks of support and aiding families in accessing appropriate financial, housing and </w:t>
      </w:r>
      <w:proofErr w:type="gramStart"/>
      <w:r w:rsidRPr="00E57E1F">
        <w:rPr>
          <w:rFonts w:ascii="Nunito" w:hAnsi="Nunito"/>
        </w:rPr>
        <w:t>child care</w:t>
      </w:r>
      <w:proofErr w:type="gramEnd"/>
      <w:r w:rsidRPr="00E57E1F">
        <w:rPr>
          <w:rFonts w:ascii="Nunito" w:hAnsi="Nunito"/>
        </w:rPr>
        <w:t xml:space="preserve"> entitlements.  </w:t>
      </w:r>
    </w:p>
    <w:p w14:paraId="4E51435C" w14:textId="77777777" w:rsidR="00C26E55" w:rsidRPr="00BB0F91" w:rsidRDefault="00C26E55" w:rsidP="00C26E55">
      <w:pPr>
        <w:rPr>
          <w:rFonts w:ascii="Nunito" w:hAnsi="Nunito"/>
        </w:rPr>
      </w:pPr>
      <w:r w:rsidRPr="00BB0F91">
        <w:rPr>
          <w:rFonts w:ascii="Nunito" w:hAnsi="Nunito"/>
        </w:rPr>
        <w:lastRenderedPageBreak/>
        <w:t>This role will work as part of a multi-agency system to provide the right support at the right time, reducing inequalities and preventing escalation to statutory services.</w:t>
      </w:r>
    </w:p>
    <w:p w14:paraId="3F8D9224" w14:textId="29717547" w:rsidR="0053655F" w:rsidRPr="00BB0F91" w:rsidRDefault="0053655F" w:rsidP="1BFB293E">
      <w:pPr>
        <w:spacing w:after="120" w:line="240" w:lineRule="auto"/>
        <w:rPr>
          <w:rFonts w:ascii="Nunito" w:hAnsi="Nunito"/>
        </w:rPr>
      </w:pPr>
      <w:r w:rsidRPr="1BFB293E">
        <w:rPr>
          <w:rFonts w:ascii="Nunito" w:hAnsi="Nunito"/>
        </w:rPr>
        <w:t xml:space="preserve">The </w:t>
      </w:r>
      <w:r w:rsidR="00A06ADF" w:rsidRPr="1BFB293E">
        <w:rPr>
          <w:rFonts w:ascii="Nunito" w:hAnsi="Nunito"/>
        </w:rPr>
        <w:t xml:space="preserve">Best Start </w:t>
      </w:r>
      <w:r w:rsidR="0D1C2813" w:rsidRPr="1BFB293E">
        <w:rPr>
          <w:rFonts w:ascii="Nunito" w:hAnsi="Nunito"/>
        </w:rPr>
        <w:t>Family Hub (BSFH)</w:t>
      </w:r>
      <w:r w:rsidR="00A06ADF" w:rsidRPr="1BFB293E">
        <w:rPr>
          <w:rFonts w:ascii="Nunito" w:hAnsi="Nunito"/>
        </w:rPr>
        <w:t xml:space="preserve"> Family Support Worker</w:t>
      </w:r>
      <w:r w:rsidRPr="1BFB293E">
        <w:rPr>
          <w:rFonts w:ascii="Nunito" w:hAnsi="Nunito"/>
        </w:rPr>
        <w:t xml:space="preserve"> works as part of a multi-agency early years</w:t>
      </w:r>
      <w:r w:rsidR="00A06ADF" w:rsidRPr="1BFB293E">
        <w:rPr>
          <w:rFonts w:ascii="Nunito" w:hAnsi="Nunito"/>
        </w:rPr>
        <w:t>, early help, children and family support</w:t>
      </w:r>
      <w:r w:rsidRPr="1BFB293E">
        <w:rPr>
          <w:rFonts w:ascii="Nunito" w:hAnsi="Nunito"/>
        </w:rPr>
        <w:t xml:space="preserve"> and SEND system, in partnership with health, education, social care and voluntary and community sector partners to:</w:t>
      </w:r>
    </w:p>
    <w:p w14:paraId="352C49F8" w14:textId="77777777" w:rsidR="0053655F" w:rsidRPr="00BB0F91" w:rsidRDefault="0053655F" w:rsidP="0053655F">
      <w:pPr>
        <w:pStyle w:val="ListParagraph"/>
        <w:spacing w:after="120" w:line="240" w:lineRule="auto"/>
        <w:rPr>
          <w:rFonts w:ascii="Nunito" w:hAnsi="Nunito"/>
        </w:rPr>
      </w:pPr>
      <w:r w:rsidRPr="00BB0F91">
        <w:rPr>
          <w:rFonts w:ascii="Nunito" w:hAnsi="Nunito"/>
        </w:rPr>
        <w:t>- Improve school readiness and developmental outcomes</w:t>
      </w:r>
    </w:p>
    <w:p w14:paraId="7F1E6F3B" w14:textId="18D47E35" w:rsidR="0053655F" w:rsidRPr="00BB0F91" w:rsidRDefault="0053655F" w:rsidP="0053655F">
      <w:pPr>
        <w:pStyle w:val="ListParagraph"/>
        <w:spacing w:after="120" w:line="240" w:lineRule="auto"/>
        <w:rPr>
          <w:rFonts w:ascii="Nunito" w:hAnsi="Nunito"/>
        </w:rPr>
      </w:pPr>
      <w:r w:rsidRPr="00BB0F91">
        <w:rPr>
          <w:rFonts w:ascii="Nunito" w:hAnsi="Nunito"/>
        </w:rPr>
        <w:t>- Increase access to high</w:t>
      </w:r>
      <w:r w:rsidR="00A06ADF" w:rsidRPr="00BB0F91">
        <w:rPr>
          <w:rFonts w:ascii="Nunito" w:hAnsi="Nunito"/>
        </w:rPr>
        <w:t xml:space="preserve"> </w:t>
      </w:r>
      <w:r w:rsidRPr="00BB0F91">
        <w:rPr>
          <w:rFonts w:ascii="Nunito" w:hAnsi="Nunito"/>
        </w:rPr>
        <w:t>quality early education</w:t>
      </w:r>
    </w:p>
    <w:p w14:paraId="4D9E16DB" w14:textId="77777777" w:rsidR="0053655F" w:rsidRPr="00BB0F91" w:rsidRDefault="0053655F" w:rsidP="00497217">
      <w:pPr>
        <w:pStyle w:val="ListParagraph"/>
        <w:spacing w:after="120" w:line="240" w:lineRule="auto"/>
        <w:rPr>
          <w:rFonts w:ascii="Nunito" w:hAnsi="Nunito"/>
        </w:rPr>
      </w:pPr>
      <w:r w:rsidRPr="00BB0F91">
        <w:rPr>
          <w:rFonts w:ascii="Nunito" w:hAnsi="Nunito"/>
        </w:rPr>
        <w:t>- Reduce inequalities in outcomes across Ealing</w:t>
      </w:r>
    </w:p>
    <w:p w14:paraId="15086E19" w14:textId="0A484782" w:rsidR="34CF9ECA" w:rsidRPr="00BB0F91" w:rsidRDefault="0053655F" w:rsidP="00497217">
      <w:pPr>
        <w:pStyle w:val="ListParagraph"/>
        <w:spacing w:after="120" w:line="240" w:lineRule="auto"/>
        <w:rPr>
          <w:rFonts w:ascii="Nunito" w:hAnsi="Nunito"/>
        </w:rPr>
      </w:pPr>
      <w:r w:rsidRPr="00BB0F91">
        <w:rPr>
          <w:rFonts w:ascii="Nunito" w:hAnsi="Nunito"/>
        </w:rPr>
        <w:t>- Support smooth transitions into early education</w:t>
      </w:r>
      <w:r w:rsidR="00CD60D7" w:rsidRPr="00BB0F91">
        <w:rPr>
          <w:rFonts w:ascii="Nunito" w:hAnsi="Nunito"/>
        </w:rPr>
        <w:t xml:space="preserve">, </w:t>
      </w:r>
      <w:r w:rsidRPr="00BB0F91">
        <w:rPr>
          <w:rFonts w:ascii="Nunito" w:hAnsi="Nunito"/>
        </w:rPr>
        <w:t xml:space="preserve">Reception </w:t>
      </w:r>
      <w:r w:rsidR="00CD60D7" w:rsidRPr="00BB0F91">
        <w:rPr>
          <w:rFonts w:ascii="Nunito" w:hAnsi="Nunito"/>
        </w:rPr>
        <w:t>and beyond</w:t>
      </w:r>
    </w:p>
    <w:p w14:paraId="373F852B" w14:textId="15C9BD94" w:rsidR="00AE5E18" w:rsidRPr="00BB0F91" w:rsidRDefault="00AE5E18" w:rsidP="00497217">
      <w:pPr>
        <w:pStyle w:val="ListParagraph"/>
        <w:spacing w:after="120" w:line="240" w:lineRule="auto"/>
        <w:rPr>
          <w:rFonts w:ascii="Nunito" w:hAnsi="Nunito"/>
        </w:rPr>
      </w:pPr>
    </w:p>
    <w:p w14:paraId="162814F7" w14:textId="2B7FBAA0" w:rsidR="00131200" w:rsidRPr="008B0713" w:rsidRDefault="00131200" w:rsidP="00131200">
      <w:pPr>
        <w:pStyle w:val="Heading3"/>
        <w:rPr>
          <w:rFonts w:ascii="Nunito" w:hAnsi="Nunito"/>
        </w:rPr>
      </w:pPr>
      <w:r w:rsidRPr="008B0713">
        <w:rPr>
          <w:rFonts w:ascii="Nunito" w:hAnsi="Nunito"/>
        </w:rPr>
        <w:t>Key accountabilities</w:t>
      </w:r>
    </w:p>
    <w:p w14:paraId="757D11D1" w14:textId="77777777" w:rsidR="0023169C" w:rsidRPr="008B0713" w:rsidRDefault="0023169C" w:rsidP="0023169C">
      <w:pPr>
        <w:rPr>
          <w:rFonts w:ascii="Nunito" w:hAnsi="Nunito"/>
          <w:b/>
          <w:bCs/>
        </w:rPr>
      </w:pPr>
      <w:r w:rsidRPr="008B0713">
        <w:rPr>
          <w:rFonts w:ascii="Nunito" w:hAnsi="Nunito"/>
          <w:b/>
          <w:bCs/>
        </w:rPr>
        <w:t>Direct Work with Families</w:t>
      </w:r>
    </w:p>
    <w:p w14:paraId="4A478042" w14:textId="2234EE19" w:rsidR="00723673" w:rsidRPr="008B0713" w:rsidRDefault="0023169C" w:rsidP="00723673">
      <w:pPr>
        <w:pStyle w:val="ListParagraph"/>
        <w:numPr>
          <w:ilvl w:val="0"/>
          <w:numId w:val="45"/>
        </w:numPr>
        <w:spacing w:after="120" w:line="240" w:lineRule="auto"/>
        <w:rPr>
          <w:rFonts w:ascii="Nunito" w:hAnsi="Nunito"/>
        </w:rPr>
      </w:pPr>
      <w:r w:rsidRPr="008B0713">
        <w:rPr>
          <w:rFonts w:ascii="Nunito" w:hAnsi="Nunito"/>
        </w:rPr>
        <w:t>Deliver targeted support to families through home visits, Family Hub sessions, and community outreach</w:t>
      </w:r>
      <w:r w:rsidR="00723673" w:rsidRPr="008B0713">
        <w:rPr>
          <w:rFonts w:ascii="Nunito" w:hAnsi="Nunito"/>
        </w:rPr>
        <w:t xml:space="preserve"> working to support their identified needs around their social, emotional, psychological, environmental and academic development through a range of activities, including individual and group </w:t>
      </w:r>
    </w:p>
    <w:p w14:paraId="5A217DDA" w14:textId="34104CBA" w:rsidR="0023169C" w:rsidRPr="008B0713" w:rsidRDefault="00723673" w:rsidP="008B0713">
      <w:pPr>
        <w:pStyle w:val="ListParagraph"/>
        <w:rPr>
          <w:rFonts w:ascii="Nunito" w:hAnsi="Nunito"/>
        </w:rPr>
      </w:pPr>
      <w:r w:rsidRPr="008B0713">
        <w:rPr>
          <w:rFonts w:ascii="Nunito" w:hAnsi="Nunito"/>
        </w:rPr>
        <w:t>support, family support and advice</w:t>
      </w:r>
    </w:p>
    <w:p w14:paraId="3B813CB1" w14:textId="1BA2EF86" w:rsidR="008B0713" w:rsidRPr="008B0713" w:rsidRDefault="008B0713" w:rsidP="008B0713">
      <w:pPr>
        <w:pStyle w:val="ListParagraph"/>
        <w:numPr>
          <w:ilvl w:val="0"/>
          <w:numId w:val="43"/>
        </w:numPr>
        <w:spacing w:after="120" w:line="240" w:lineRule="auto"/>
        <w:rPr>
          <w:rFonts w:ascii="Nunito" w:hAnsi="Nunito"/>
        </w:rPr>
      </w:pPr>
      <w:r w:rsidRPr="008B0713">
        <w:rPr>
          <w:rFonts w:ascii="Nunito" w:hAnsi="Nunito"/>
        </w:rPr>
        <w:t xml:space="preserve">To initiate and sustain an active engagement with families to help them explore issues and make changes in areas which may be affecting their child’s development. </w:t>
      </w:r>
    </w:p>
    <w:p w14:paraId="1E4CA749" w14:textId="77777777" w:rsidR="0026340B" w:rsidRPr="0026340B" w:rsidRDefault="0026340B" w:rsidP="0026340B">
      <w:pPr>
        <w:pStyle w:val="ListParagraph"/>
        <w:numPr>
          <w:ilvl w:val="0"/>
          <w:numId w:val="43"/>
        </w:numPr>
        <w:spacing w:after="120" w:line="240" w:lineRule="auto"/>
        <w:rPr>
          <w:rFonts w:ascii="Nunito" w:hAnsi="Nunito"/>
        </w:rPr>
      </w:pPr>
      <w:r w:rsidRPr="0026340B">
        <w:rPr>
          <w:rFonts w:ascii="Nunito" w:hAnsi="Nunito"/>
        </w:rPr>
        <w:t xml:space="preserve">To provide interventions to support parents/ carers of children experiencing </w:t>
      </w:r>
    </w:p>
    <w:p w14:paraId="3F33ED70" w14:textId="06C14A9F" w:rsidR="0026340B" w:rsidRPr="0026340B" w:rsidRDefault="0026340B" w:rsidP="0026340B">
      <w:pPr>
        <w:pStyle w:val="ListParagraph"/>
        <w:spacing w:after="120" w:line="240" w:lineRule="auto"/>
        <w:rPr>
          <w:rFonts w:ascii="Nunito" w:hAnsi="Nunito"/>
        </w:rPr>
      </w:pPr>
      <w:r w:rsidRPr="0026340B">
        <w:rPr>
          <w:rFonts w:ascii="Nunito" w:hAnsi="Nunito"/>
        </w:rPr>
        <w:t>social, emotional and behavioural problems using a variety of skills such as brief therapy, counselling, systemic family work, group work, parenting programmes and family group conferencing.</w:t>
      </w:r>
    </w:p>
    <w:p w14:paraId="4628BB3A" w14:textId="06E4A458" w:rsidR="0026340B" w:rsidRPr="0026340B" w:rsidRDefault="0026340B" w:rsidP="0026340B">
      <w:pPr>
        <w:pStyle w:val="ListParagraph"/>
        <w:numPr>
          <w:ilvl w:val="0"/>
          <w:numId w:val="43"/>
        </w:numPr>
        <w:spacing w:after="120" w:line="240" w:lineRule="auto"/>
        <w:rPr>
          <w:rFonts w:ascii="Nunito" w:hAnsi="Nunito"/>
        </w:rPr>
      </w:pPr>
      <w:r w:rsidRPr="0026340B">
        <w:rPr>
          <w:rFonts w:ascii="Nunito" w:hAnsi="Nunito"/>
        </w:rPr>
        <w:t xml:space="preserve">To work closely with colleagues to identify sources of support to children and </w:t>
      </w:r>
    </w:p>
    <w:p w14:paraId="23A37C3C" w14:textId="77777777" w:rsidR="0026340B" w:rsidRPr="0026340B" w:rsidRDefault="0026340B" w:rsidP="0026340B">
      <w:pPr>
        <w:pStyle w:val="ListParagraph"/>
        <w:spacing w:after="120" w:line="240" w:lineRule="auto"/>
        <w:rPr>
          <w:rFonts w:ascii="Nunito" w:hAnsi="Nunito"/>
        </w:rPr>
      </w:pPr>
      <w:r w:rsidRPr="0026340B">
        <w:rPr>
          <w:rFonts w:ascii="Nunito" w:hAnsi="Nunito"/>
        </w:rPr>
        <w:t xml:space="preserve">families and to coordinate and monitor families access to and participation in </w:t>
      </w:r>
    </w:p>
    <w:p w14:paraId="5E8E1C6D" w14:textId="659DC090" w:rsidR="0026340B" w:rsidRPr="0026340B" w:rsidRDefault="0026340B" w:rsidP="0026340B">
      <w:pPr>
        <w:pStyle w:val="ListParagraph"/>
        <w:spacing w:after="120" w:line="240" w:lineRule="auto"/>
        <w:rPr>
          <w:rFonts w:ascii="Nunito" w:hAnsi="Nunito"/>
        </w:rPr>
      </w:pPr>
      <w:r w:rsidRPr="0026340B">
        <w:rPr>
          <w:rFonts w:ascii="Nunito" w:hAnsi="Nunito"/>
        </w:rPr>
        <w:t>such services, including statutory and voluntary services and specialist forms of support.</w:t>
      </w:r>
    </w:p>
    <w:p w14:paraId="0CE55B71" w14:textId="178F05C6" w:rsidR="0026340B" w:rsidRPr="0026340B" w:rsidRDefault="0026340B" w:rsidP="0026340B">
      <w:pPr>
        <w:pStyle w:val="ListParagraph"/>
        <w:numPr>
          <w:ilvl w:val="0"/>
          <w:numId w:val="43"/>
        </w:numPr>
        <w:spacing w:after="120" w:line="240" w:lineRule="auto"/>
        <w:rPr>
          <w:rFonts w:ascii="Nunito" w:hAnsi="Nunito"/>
        </w:rPr>
      </w:pPr>
      <w:r w:rsidRPr="0026340B">
        <w:rPr>
          <w:rFonts w:ascii="Nunito" w:hAnsi="Nunito"/>
        </w:rPr>
        <w:t xml:space="preserve">To identify and develop new services and expand existing services to better </w:t>
      </w:r>
    </w:p>
    <w:p w14:paraId="55F1A95C" w14:textId="64DD4D7A" w:rsidR="0026340B" w:rsidRPr="0026340B" w:rsidRDefault="0026340B" w:rsidP="006D2EDF">
      <w:pPr>
        <w:pStyle w:val="ListParagraph"/>
        <w:spacing w:after="120" w:line="240" w:lineRule="auto"/>
        <w:rPr>
          <w:rFonts w:ascii="Nunito" w:hAnsi="Nunito"/>
        </w:rPr>
      </w:pPr>
      <w:r w:rsidRPr="0026340B">
        <w:rPr>
          <w:rFonts w:ascii="Nunito" w:hAnsi="Nunito"/>
        </w:rPr>
        <w:t xml:space="preserve">meet the needs of children, young people and families </w:t>
      </w:r>
    </w:p>
    <w:p w14:paraId="51E60902" w14:textId="5A1D97CB" w:rsidR="0023169C" w:rsidRPr="008B0713" w:rsidRDefault="0023169C" w:rsidP="008D48EE">
      <w:pPr>
        <w:pStyle w:val="ListParagraph"/>
        <w:numPr>
          <w:ilvl w:val="0"/>
          <w:numId w:val="43"/>
        </w:numPr>
        <w:rPr>
          <w:rFonts w:ascii="Nunito" w:hAnsi="Nunito"/>
        </w:rPr>
      </w:pPr>
      <w:r w:rsidRPr="008B0713">
        <w:rPr>
          <w:rFonts w:ascii="Nunito" w:hAnsi="Nunito"/>
        </w:rPr>
        <w:t xml:space="preserve">Undertake early help assessments and </w:t>
      </w:r>
      <w:proofErr w:type="spellStart"/>
      <w:r w:rsidRPr="008B0713">
        <w:rPr>
          <w:rFonts w:ascii="Nunito" w:hAnsi="Nunito"/>
        </w:rPr>
        <w:t>co produce</w:t>
      </w:r>
      <w:proofErr w:type="spellEnd"/>
      <w:r w:rsidRPr="008B0713">
        <w:rPr>
          <w:rFonts w:ascii="Nunito" w:hAnsi="Nunito"/>
        </w:rPr>
        <w:t xml:space="preserve"> family support plans</w:t>
      </w:r>
    </w:p>
    <w:p w14:paraId="4887E0D5" w14:textId="77777777" w:rsidR="0026340B" w:rsidRPr="0026340B" w:rsidRDefault="0023169C" w:rsidP="0026340B">
      <w:pPr>
        <w:pStyle w:val="ListParagraph"/>
        <w:numPr>
          <w:ilvl w:val="0"/>
          <w:numId w:val="43"/>
        </w:numPr>
        <w:spacing w:after="120" w:line="240" w:lineRule="auto"/>
        <w:rPr>
          <w:rFonts w:ascii="Nunito" w:hAnsi="Nunito"/>
        </w:rPr>
      </w:pPr>
      <w:r w:rsidRPr="0026340B">
        <w:rPr>
          <w:rFonts w:ascii="Nunito" w:hAnsi="Nunito"/>
        </w:rPr>
        <w:t>Provide practical and emotional support to families experiencing challenges</w:t>
      </w:r>
      <w:r w:rsidR="0026340B" w:rsidRPr="0026340B">
        <w:rPr>
          <w:rFonts w:ascii="Nunito" w:hAnsi="Nunito"/>
        </w:rPr>
        <w:t xml:space="preserve"> </w:t>
      </w:r>
    </w:p>
    <w:p w14:paraId="15F1538C" w14:textId="7BD57F77" w:rsidR="0026340B" w:rsidRPr="0026340B" w:rsidRDefault="0026340B" w:rsidP="0026340B">
      <w:pPr>
        <w:pStyle w:val="ListParagraph"/>
        <w:numPr>
          <w:ilvl w:val="0"/>
          <w:numId w:val="43"/>
        </w:numPr>
        <w:spacing w:after="120" w:line="240" w:lineRule="auto"/>
        <w:rPr>
          <w:rFonts w:ascii="Nunito" w:hAnsi="Nunito"/>
        </w:rPr>
      </w:pPr>
      <w:r w:rsidRPr="0026340B">
        <w:rPr>
          <w:rFonts w:ascii="Nunito" w:hAnsi="Nunito"/>
        </w:rPr>
        <w:t xml:space="preserve">To present reports on work undertaken to a variety of forums including team </w:t>
      </w:r>
    </w:p>
    <w:p w14:paraId="661EE5E4" w14:textId="2018D2EA" w:rsidR="0026340B" w:rsidRPr="00BB0F91" w:rsidRDefault="006D2EDF" w:rsidP="0026340B">
      <w:pPr>
        <w:spacing w:after="120" w:line="240" w:lineRule="auto"/>
        <w:rPr>
          <w:rFonts w:ascii="Nunito" w:hAnsi="Nunito"/>
        </w:rPr>
      </w:pPr>
      <w:r>
        <w:rPr>
          <w:rFonts w:ascii="Nunito" w:hAnsi="Nunito"/>
        </w:rPr>
        <w:t xml:space="preserve">             </w:t>
      </w:r>
      <w:r w:rsidR="0026340B" w:rsidRPr="00BB0F91">
        <w:rPr>
          <w:rFonts w:ascii="Nunito" w:hAnsi="Nunito"/>
        </w:rPr>
        <w:t xml:space="preserve">around the child meetings and reviews, professionals meeting and case </w:t>
      </w:r>
      <w:r w:rsidR="00FD67A9">
        <w:rPr>
          <w:rFonts w:ascii="Nunito" w:hAnsi="Nunito"/>
        </w:rPr>
        <w:t xml:space="preserve">     conferences</w:t>
      </w:r>
    </w:p>
    <w:p w14:paraId="26989E38" w14:textId="77777777" w:rsidR="006D2EDF" w:rsidRPr="008B0713" w:rsidRDefault="006D2EDF" w:rsidP="006D2EDF">
      <w:pPr>
        <w:pStyle w:val="ListParagraph"/>
        <w:numPr>
          <w:ilvl w:val="0"/>
          <w:numId w:val="43"/>
        </w:numPr>
        <w:rPr>
          <w:rFonts w:ascii="Nunito" w:hAnsi="Nunito"/>
        </w:rPr>
      </w:pPr>
      <w:r w:rsidRPr="008B0713">
        <w:rPr>
          <w:rFonts w:ascii="Nunito" w:hAnsi="Nunito"/>
        </w:rPr>
        <w:t>Build trusting relationships with parents/carers to improve engagement</w:t>
      </w:r>
    </w:p>
    <w:p w14:paraId="00F47263" w14:textId="4A665955" w:rsidR="0023169C" w:rsidRPr="008B0713" w:rsidRDefault="0023169C" w:rsidP="0D2D580D">
      <w:pPr>
        <w:pStyle w:val="ListParagraph"/>
        <w:rPr>
          <w:rFonts w:ascii="Nunito" w:eastAsia="Nunito" w:hAnsi="Nunito" w:cs="Nunito"/>
        </w:rPr>
      </w:pPr>
    </w:p>
    <w:p w14:paraId="61B0EB9B" w14:textId="1C8CD41C" w:rsidR="00BB0F91" w:rsidRPr="00BB0F91" w:rsidRDefault="00BB0F91" w:rsidP="0D2D580D">
      <w:pPr>
        <w:spacing w:after="120" w:line="240" w:lineRule="auto"/>
        <w:rPr>
          <w:rFonts w:ascii="Nunito" w:eastAsia="Nunito" w:hAnsi="Nunito" w:cs="Nunito"/>
        </w:rPr>
      </w:pPr>
    </w:p>
    <w:p w14:paraId="422339D7" w14:textId="2143C616" w:rsidR="003609AA" w:rsidRPr="003609AA" w:rsidRDefault="003609AA" w:rsidP="0D2D580D">
      <w:pPr>
        <w:spacing w:after="120" w:line="240" w:lineRule="auto"/>
        <w:rPr>
          <w:rFonts w:ascii="Nunito" w:eastAsia="Nunito" w:hAnsi="Nunito" w:cs="Nunito"/>
          <w:b/>
          <w:bCs/>
          <w:sz w:val="22"/>
          <w:szCs w:val="22"/>
        </w:rPr>
      </w:pPr>
      <w:r w:rsidRPr="0D2D580D">
        <w:rPr>
          <w:rFonts w:ascii="Nunito" w:eastAsia="Nunito" w:hAnsi="Nunito" w:cs="Nunito"/>
          <w:b/>
          <w:bCs/>
        </w:rPr>
        <w:t>Early Years and Child Development</w:t>
      </w:r>
    </w:p>
    <w:p w14:paraId="5C6EBE8D" w14:textId="48CEDC72" w:rsidR="003609AA" w:rsidRDefault="003609AA" w:rsidP="0D2D580D">
      <w:pPr>
        <w:pStyle w:val="ListParagraph"/>
        <w:numPr>
          <w:ilvl w:val="0"/>
          <w:numId w:val="41"/>
        </w:numPr>
        <w:rPr>
          <w:rFonts w:ascii="Nunito" w:eastAsia="Nunito" w:hAnsi="Nunito" w:cs="Nunito"/>
        </w:rPr>
      </w:pPr>
      <w:r w:rsidRPr="0D2D580D">
        <w:rPr>
          <w:rFonts w:ascii="Nunito" w:eastAsia="Nunito" w:hAnsi="Nunito" w:cs="Nunito"/>
        </w:rPr>
        <w:t>Support parents to promote children’s learning, development, and school readiness</w:t>
      </w:r>
    </w:p>
    <w:p w14:paraId="1F911213" w14:textId="203755AA" w:rsidR="003609AA" w:rsidRDefault="003609AA" w:rsidP="0D2D580D">
      <w:pPr>
        <w:pStyle w:val="ListParagraph"/>
        <w:numPr>
          <w:ilvl w:val="0"/>
          <w:numId w:val="41"/>
        </w:numPr>
        <w:rPr>
          <w:rFonts w:ascii="Nunito" w:eastAsia="Nunito" w:hAnsi="Nunito" w:cs="Nunito"/>
        </w:rPr>
      </w:pPr>
      <w:r w:rsidRPr="0D2D580D">
        <w:rPr>
          <w:rFonts w:ascii="Nunito" w:eastAsia="Nunito" w:hAnsi="Nunito" w:cs="Nunito"/>
        </w:rPr>
        <w:t xml:space="preserve">Deliver </w:t>
      </w:r>
      <w:proofErr w:type="gramStart"/>
      <w:r w:rsidRPr="0D2D580D">
        <w:rPr>
          <w:rFonts w:ascii="Nunito" w:eastAsia="Nunito" w:hAnsi="Nunito" w:cs="Nunito"/>
        </w:rPr>
        <w:t>evidence based</w:t>
      </w:r>
      <w:proofErr w:type="gramEnd"/>
      <w:r w:rsidRPr="0D2D580D">
        <w:rPr>
          <w:rFonts w:ascii="Nunito" w:eastAsia="Nunito" w:hAnsi="Nunito" w:cs="Nunito"/>
        </w:rPr>
        <w:t xml:space="preserve"> parenting programmes and group activities</w:t>
      </w:r>
    </w:p>
    <w:p w14:paraId="1B6F1721" w14:textId="6CB18B03" w:rsidR="003609AA" w:rsidRDefault="003609AA" w:rsidP="0D2D580D">
      <w:pPr>
        <w:pStyle w:val="ListParagraph"/>
        <w:numPr>
          <w:ilvl w:val="0"/>
          <w:numId w:val="41"/>
        </w:numPr>
        <w:rPr>
          <w:rFonts w:ascii="Nunito" w:eastAsia="Nunito" w:hAnsi="Nunito" w:cs="Nunito"/>
        </w:rPr>
      </w:pPr>
      <w:r w:rsidRPr="0D2D580D">
        <w:rPr>
          <w:rFonts w:ascii="Nunito" w:eastAsia="Nunito" w:hAnsi="Nunito" w:cs="Nunito"/>
        </w:rPr>
        <w:t>Promote home learning environment and early language</w:t>
      </w:r>
    </w:p>
    <w:p w14:paraId="482D14BA" w14:textId="77777777" w:rsidR="003609AA" w:rsidRDefault="003609AA" w:rsidP="0D2D580D">
      <w:pPr>
        <w:spacing w:after="120" w:line="240" w:lineRule="auto"/>
        <w:rPr>
          <w:rFonts w:ascii="Nunito" w:eastAsia="Nunito" w:hAnsi="Nunito" w:cs="Nunito"/>
        </w:rPr>
      </w:pPr>
    </w:p>
    <w:p w14:paraId="3695E740" w14:textId="77777777" w:rsidR="00412425" w:rsidRPr="00412425" w:rsidRDefault="00412425" w:rsidP="0D2D580D">
      <w:pPr>
        <w:rPr>
          <w:rFonts w:ascii="Nunito" w:eastAsia="Nunito" w:hAnsi="Nunito" w:cs="Nunito"/>
          <w:b/>
          <w:bCs/>
          <w:sz w:val="22"/>
          <w:szCs w:val="22"/>
        </w:rPr>
      </w:pPr>
      <w:r w:rsidRPr="0D2D580D">
        <w:rPr>
          <w:rFonts w:ascii="Nunito" w:eastAsia="Nunito" w:hAnsi="Nunito" w:cs="Nunito"/>
          <w:b/>
          <w:bCs/>
        </w:rPr>
        <w:t>Outreach and Engagement</w:t>
      </w:r>
    </w:p>
    <w:p w14:paraId="2FD56202" w14:textId="0A746791" w:rsidR="00412425" w:rsidRDefault="00412425" w:rsidP="0D2D580D">
      <w:pPr>
        <w:pStyle w:val="ListParagraph"/>
        <w:numPr>
          <w:ilvl w:val="0"/>
          <w:numId w:val="39"/>
        </w:numPr>
        <w:rPr>
          <w:rFonts w:ascii="Nunito" w:eastAsia="Nunito" w:hAnsi="Nunito" w:cs="Nunito"/>
        </w:rPr>
      </w:pPr>
      <w:r w:rsidRPr="0D2D580D">
        <w:rPr>
          <w:rFonts w:ascii="Nunito" w:eastAsia="Nunito" w:hAnsi="Nunito" w:cs="Nunito"/>
        </w:rPr>
        <w:t>Lead targeted outreach to engage vulnerable or underrepresented families</w:t>
      </w:r>
    </w:p>
    <w:p w14:paraId="281DC5D0" w14:textId="19E193B5" w:rsidR="00412425" w:rsidRDefault="00412425" w:rsidP="0D2D580D">
      <w:pPr>
        <w:pStyle w:val="ListParagraph"/>
        <w:numPr>
          <w:ilvl w:val="0"/>
          <w:numId w:val="39"/>
        </w:numPr>
        <w:rPr>
          <w:rFonts w:ascii="Nunito" w:eastAsia="Nunito" w:hAnsi="Nunito" w:cs="Nunito"/>
        </w:rPr>
      </w:pPr>
      <w:r w:rsidRPr="0D2D580D">
        <w:rPr>
          <w:rFonts w:ascii="Nunito" w:eastAsia="Nunito" w:hAnsi="Nunito" w:cs="Nunito"/>
        </w:rPr>
        <w:t>Work flexibly across Family Hub sites and community venues</w:t>
      </w:r>
    </w:p>
    <w:p w14:paraId="193A834C" w14:textId="735B173B" w:rsidR="00412425" w:rsidRDefault="00412425" w:rsidP="0D2D580D">
      <w:pPr>
        <w:pStyle w:val="ListParagraph"/>
        <w:numPr>
          <w:ilvl w:val="0"/>
          <w:numId w:val="39"/>
        </w:numPr>
        <w:rPr>
          <w:rFonts w:ascii="Nunito" w:eastAsia="Nunito" w:hAnsi="Nunito" w:cs="Nunito"/>
        </w:rPr>
      </w:pPr>
      <w:r w:rsidRPr="0D2D580D">
        <w:rPr>
          <w:rFonts w:ascii="Nunito" w:eastAsia="Nunito" w:hAnsi="Nunito" w:cs="Nunito"/>
        </w:rPr>
        <w:t>Support access to early education and services</w:t>
      </w:r>
    </w:p>
    <w:p w14:paraId="0606C434" w14:textId="77777777" w:rsidR="00665116" w:rsidRDefault="00665116" w:rsidP="0D2D580D">
      <w:pPr>
        <w:rPr>
          <w:rFonts w:ascii="Nunito" w:eastAsia="Nunito" w:hAnsi="Nunito" w:cs="Nunito"/>
          <w:b/>
          <w:bCs/>
        </w:rPr>
      </w:pPr>
    </w:p>
    <w:p w14:paraId="5AB8A415" w14:textId="0A053D21" w:rsidR="00665116" w:rsidRPr="00665116" w:rsidRDefault="00665116" w:rsidP="0D2D580D">
      <w:pPr>
        <w:rPr>
          <w:rFonts w:ascii="Nunito" w:eastAsia="Nunito" w:hAnsi="Nunito" w:cs="Nunito"/>
          <w:b/>
          <w:bCs/>
          <w:sz w:val="22"/>
          <w:szCs w:val="22"/>
        </w:rPr>
      </w:pPr>
      <w:r w:rsidRPr="0D2D580D">
        <w:rPr>
          <w:rFonts w:ascii="Nunito" w:eastAsia="Nunito" w:hAnsi="Nunito" w:cs="Nunito"/>
          <w:b/>
          <w:bCs/>
        </w:rPr>
        <w:t>Multi-Agency Working</w:t>
      </w:r>
    </w:p>
    <w:p w14:paraId="787B8EAB" w14:textId="47246B5B" w:rsidR="00665116" w:rsidRDefault="00665116" w:rsidP="0D2D580D">
      <w:pPr>
        <w:pStyle w:val="ListParagraph"/>
        <w:numPr>
          <w:ilvl w:val="0"/>
          <w:numId w:val="37"/>
        </w:numPr>
        <w:rPr>
          <w:rFonts w:ascii="Nunito" w:eastAsia="Nunito" w:hAnsi="Nunito" w:cs="Nunito"/>
        </w:rPr>
      </w:pPr>
      <w:r w:rsidRPr="0D2D580D">
        <w:rPr>
          <w:rFonts w:ascii="Nunito" w:eastAsia="Nunito" w:hAnsi="Nunito" w:cs="Nunito"/>
        </w:rPr>
        <w:t>Work in partnership with professionals across health, education, and social care</w:t>
      </w:r>
    </w:p>
    <w:p w14:paraId="371D3C8B" w14:textId="43CAB236" w:rsidR="00665116" w:rsidRDefault="00665116" w:rsidP="0D2D580D">
      <w:pPr>
        <w:pStyle w:val="ListParagraph"/>
        <w:numPr>
          <w:ilvl w:val="0"/>
          <w:numId w:val="37"/>
        </w:numPr>
        <w:rPr>
          <w:rFonts w:ascii="Nunito" w:eastAsia="Nunito" w:hAnsi="Nunito" w:cs="Nunito"/>
        </w:rPr>
      </w:pPr>
      <w:r w:rsidRPr="0D2D580D">
        <w:rPr>
          <w:rFonts w:ascii="Nunito" w:eastAsia="Nunito" w:hAnsi="Nunito" w:cs="Nunito"/>
        </w:rPr>
        <w:t>Contribute to Team Around the Family meetings</w:t>
      </w:r>
    </w:p>
    <w:p w14:paraId="77A8753D" w14:textId="79236756" w:rsidR="00665116" w:rsidRDefault="00665116" w:rsidP="0D2D580D">
      <w:pPr>
        <w:pStyle w:val="ListParagraph"/>
        <w:numPr>
          <w:ilvl w:val="0"/>
          <w:numId w:val="37"/>
        </w:numPr>
        <w:rPr>
          <w:rFonts w:ascii="Nunito" w:eastAsia="Nunito" w:hAnsi="Nunito" w:cs="Nunito"/>
        </w:rPr>
      </w:pPr>
      <w:r w:rsidRPr="0D2D580D">
        <w:rPr>
          <w:rFonts w:ascii="Nunito" w:eastAsia="Nunito" w:hAnsi="Nunito" w:cs="Nunito"/>
        </w:rPr>
        <w:t>Act as Lead Professional where appropriate</w:t>
      </w:r>
    </w:p>
    <w:p w14:paraId="0DEF8BEC" w14:textId="77777777" w:rsidR="00B622E0" w:rsidRDefault="00B622E0" w:rsidP="0D2D580D">
      <w:pPr>
        <w:rPr>
          <w:rFonts w:ascii="Nunito" w:eastAsia="Nunito" w:hAnsi="Nunito" w:cs="Nunito"/>
        </w:rPr>
      </w:pPr>
    </w:p>
    <w:p w14:paraId="7C0C3F72" w14:textId="6F36372C" w:rsidR="00B622E0" w:rsidRPr="00B622E0" w:rsidRDefault="00B622E0" w:rsidP="0D2D580D">
      <w:pPr>
        <w:rPr>
          <w:rFonts w:ascii="Nunito" w:eastAsia="Nunito" w:hAnsi="Nunito" w:cs="Nunito"/>
          <w:b/>
          <w:bCs/>
          <w:sz w:val="22"/>
          <w:szCs w:val="22"/>
        </w:rPr>
      </w:pPr>
      <w:r w:rsidRPr="0D2D580D">
        <w:rPr>
          <w:rFonts w:ascii="Nunito" w:eastAsia="Nunito" w:hAnsi="Nunito" w:cs="Nunito"/>
          <w:b/>
          <w:bCs/>
        </w:rPr>
        <w:t>Safeguarding and Risk Management</w:t>
      </w:r>
    </w:p>
    <w:p w14:paraId="7CEB04C0" w14:textId="2EA5DD6E" w:rsidR="00B622E0" w:rsidRDefault="00B622E0" w:rsidP="0D2D580D">
      <w:pPr>
        <w:pStyle w:val="ListParagraph"/>
        <w:numPr>
          <w:ilvl w:val="0"/>
          <w:numId w:val="35"/>
        </w:numPr>
        <w:rPr>
          <w:rFonts w:ascii="Nunito" w:eastAsia="Nunito" w:hAnsi="Nunito" w:cs="Nunito"/>
        </w:rPr>
      </w:pPr>
      <w:r w:rsidRPr="0D2D580D">
        <w:rPr>
          <w:rFonts w:ascii="Nunito" w:eastAsia="Nunito" w:hAnsi="Nunito" w:cs="Nunito"/>
        </w:rPr>
        <w:t>Promote and safeguard the welfare of children</w:t>
      </w:r>
    </w:p>
    <w:p w14:paraId="5F224231" w14:textId="69340196" w:rsidR="00B622E0" w:rsidRDefault="00B622E0" w:rsidP="0D2D580D">
      <w:pPr>
        <w:pStyle w:val="ListParagraph"/>
        <w:numPr>
          <w:ilvl w:val="0"/>
          <w:numId w:val="35"/>
        </w:numPr>
        <w:rPr>
          <w:rFonts w:ascii="Nunito" w:eastAsia="Nunito" w:hAnsi="Nunito" w:cs="Nunito"/>
        </w:rPr>
      </w:pPr>
      <w:r w:rsidRPr="0D2D580D">
        <w:rPr>
          <w:rFonts w:ascii="Nunito" w:eastAsia="Nunito" w:hAnsi="Nunito" w:cs="Nunito"/>
        </w:rPr>
        <w:t>Identify risk and escalate concerns appropriately</w:t>
      </w:r>
    </w:p>
    <w:p w14:paraId="209995B1" w14:textId="77777777" w:rsidR="002D3944" w:rsidRDefault="002D3944" w:rsidP="0D2D580D">
      <w:pPr>
        <w:rPr>
          <w:rFonts w:ascii="Nunito" w:eastAsia="Nunito" w:hAnsi="Nunito" w:cs="Nunito"/>
          <w:b/>
          <w:bCs/>
        </w:rPr>
      </w:pPr>
    </w:p>
    <w:p w14:paraId="4CF81663" w14:textId="17CFF93F" w:rsidR="002D3944" w:rsidRPr="002D3944" w:rsidRDefault="002D3944" w:rsidP="0D2D580D">
      <w:pPr>
        <w:rPr>
          <w:rFonts w:asciiTheme="minorHAnsi" w:hAnsiTheme="minorHAnsi" w:cstheme="minorBidi"/>
          <w:b/>
          <w:bCs/>
          <w:sz w:val="22"/>
          <w:szCs w:val="22"/>
        </w:rPr>
      </w:pPr>
      <w:r w:rsidRPr="0D2D580D">
        <w:rPr>
          <w:rFonts w:ascii="Nunito" w:eastAsia="Nunito" w:hAnsi="Nunito" w:cs="Nunito"/>
          <w:b/>
          <w:bCs/>
        </w:rPr>
        <w:t>Case Management and Recording</w:t>
      </w:r>
    </w:p>
    <w:p w14:paraId="647FBF56" w14:textId="1D4BED7B" w:rsidR="002D3944" w:rsidRDefault="002D3944" w:rsidP="0D2D580D">
      <w:pPr>
        <w:pStyle w:val="ListParagraph"/>
        <w:numPr>
          <w:ilvl w:val="0"/>
          <w:numId w:val="34"/>
        </w:numPr>
        <w:rPr>
          <w:rFonts w:ascii="Nunito" w:eastAsia="Nunito" w:hAnsi="Nunito" w:cs="Nunito"/>
        </w:rPr>
      </w:pPr>
      <w:r w:rsidRPr="0D2D580D">
        <w:rPr>
          <w:rFonts w:ascii="Nunito" w:eastAsia="Nunito" w:hAnsi="Nunito" w:cs="Nunito"/>
        </w:rPr>
        <w:t>Maintain accurate case records and reports</w:t>
      </w:r>
    </w:p>
    <w:p w14:paraId="13DC2B40" w14:textId="5CD446ED" w:rsidR="002D3944" w:rsidRDefault="002D3944" w:rsidP="0D2D580D">
      <w:pPr>
        <w:pStyle w:val="ListParagraph"/>
        <w:numPr>
          <w:ilvl w:val="0"/>
          <w:numId w:val="34"/>
        </w:numPr>
        <w:rPr>
          <w:rFonts w:ascii="Nunito" w:eastAsia="Nunito" w:hAnsi="Nunito" w:cs="Nunito"/>
        </w:rPr>
      </w:pPr>
      <w:r w:rsidRPr="0D2D580D">
        <w:rPr>
          <w:rFonts w:ascii="Nunito" w:eastAsia="Nunito" w:hAnsi="Nunito" w:cs="Nunito"/>
        </w:rPr>
        <w:t>Monitor and review progress against plans</w:t>
      </w:r>
    </w:p>
    <w:p w14:paraId="77211D82" w14:textId="77777777" w:rsidR="008D48EE" w:rsidRDefault="008D48EE" w:rsidP="0D2D580D">
      <w:pPr>
        <w:rPr>
          <w:rFonts w:ascii="Nunito" w:eastAsia="Nunito" w:hAnsi="Nunito" w:cs="Nunito"/>
        </w:rPr>
      </w:pPr>
    </w:p>
    <w:p w14:paraId="217D4693" w14:textId="6C31A82B" w:rsidR="00C24F73" w:rsidRPr="002E3F9F" w:rsidRDefault="00C24F73" w:rsidP="0D2D580D">
      <w:pPr>
        <w:rPr>
          <w:rFonts w:ascii="Nunito" w:eastAsia="Nunito" w:hAnsi="Nunito" w:cs="Nunito"/>
          <w:b/>
          <w:bCs/>
          <w:sz w:val="22"/>
          <w:szCs w:val="22"/>
        </w:rPr>
      </w:pPr>
      <w:r w:rsidRPr="0D2D580D">
        <w:rPr>
          <w:rFonts w:ascii="Nunito" w:eastAsia="Nunito" w:hAnsi="Nunito" w:cs="Nunito"/>
          <w:b/>
          <w:bCs/>
        </w:rPr>
        <w:t>Contribution to Best Start in Life Priorities</w:t>
      </w:r>
    </w:p>
    <w:p w14:paraId="531E2450" w14:textId="796A7A06" w:rsidR="002E3F9F" w:rsidRPr="008D48EE" w:rsidRDefault="002E3F9F" w:rsidP="0D2D580D">
      <w:pPr>
        <w:pStyle w:val="ListParagraph"/>
        <w:numPr>
          <w:ilvl w:val="0"/>
          <w:numId w:val="30"/>
        </w:numPr>
        <w:rPr>
          <w:rFonts w:ascii="Nunito" w:eastAsia="Nunito" w:hAnsi="Nunito" w:cs="Nunito"/>
          <w:sz w:val="22"/>
          <w:szCs w:val="22"/>
        </w:rPr>
      </w:pPr>
      <w:r w:rsidRPr="0D2D580D">
        <w:rPr>
          <w:rFonts w:ascii="Nunito" w:eastAsia="Nunito" w:hAnsi="Nunito" w:cs="Nunito"/>
        </w:rPr>
        <w:t>Support delivery of Ealing priorities including school readiness and reducing inequalities</w:t>
      </w:r>
    </w:p>
    <w:p w14:paraId="46640547" w14:textId="25F5FB37" w:rsidR="002E3F9F" w:rsidRDefault="002E3F9F" w:rsidP="0D2D580D">
      <w:pPr>
        <w:pStyle w:val="ListParagraph"/>
        <w:numPr>
          <w:ilvl w:val="0"/>
          <w:numId w:val="30"/>
        </w:numPr>
        <w:rPr>
          <w:rFonts w:ascii="Nunito" w:eastAsia="Nunito" w:hAnsi="Nunito" w:cs="Nunito"/>
        </w:rPr>
      </w:pPr>
      <w:r w:rsidRPr="0D2D580D">
        <w:rPr>
          <w:rFonts w:ascii="Nunito" w:eastAsia="Nunito" w:hAnsi="Nunito" w:cs="Nunito"/>
        </w:rPr>
        <w:t>Contribute to service development and improvement</w:t>
      </w:r>
    </w:p>
    <w:p w14:paraId="7658466F" w14:textId="77777777" w:rsidR="0014733A" w:rsidRDefault="0014733A" w:rsidP="0D2D580D">
      <w:pPr>
        <w:spacing w:after="120" w:line="240" w:lineRule="auto"/>
        <w:rPr>
          <w:rFonts w:ascii="Nunito" w:eastAsia="Nunito" w:hAnsi="Nunito" w:cs="Nunito"/>
        </w:rPr>
      </w:pPr>
    </w:p>
    <w:p w14:paraId="7B478C27" w14:textId="77777777" w:rsidR="00472AE6" w:rsidRPr="00472AE6" w:rsidRDefault="00472AE6" w:rsidP="0D2D580D">
      <w:pPr>
        <w:spacing w:after="120" w:line="240" w:lineRule="auto"/>
        <w:rPr>
          <w:rFonts w:ascii="Nunito" w:eastAsia="Nunito" w:hAnsi="Nunito" w:cs="Nunito"/>
          <w:b/>
          <w:bCs/>
        </w:rPr>
      </w:pPr>
      <w:r w:rsidRPr="0D2D580D">
        <w:rPr>
          <w:rFonts w:ascii="Nunito" w:eastAsia="Nunito" w:hAnsi="Nunito" w:cs="Nunito"/>
          <w:b/>
          <w:bCs/>
        </w:rPr>
        <w:lastRenderedPageBreak/>
        <w:t>Inclusion and Workforce Support</w:t>
      </w:r>
    </w:p>
    <w:p w14:paraId="02D8BFC3" w14:textId="150047BB" w:rsidR="00472AE6" w:rsidRPr="008D48EE" w:rsidRDefault="00472AE6" w:rsidP="0D2D580D">
      <w:pPr>
        <w:pStyle w:val="ListParagraph"/>
        <w:numPr>
          <w:ilvl w:val="0"/>
          <w:numId w:val="28"/>
        </w:numPr>
        <w:spacing w:after="120" w:line="240" w:lineRule="auto"/>
        <w:rPr>
          <w:rFonts w:ascii="Nunito" w:eastAsia="Nunito" w:hAnsi="Nunito" w:cs="Nunito"/>
        </w:rPr>
      </w:pPr>
      <w:r w:rsidRPr="0D2D580D">
        <w:rPr>
          <w:rFonts w:ascii="Nunito" w:eastAsia="Nunito" w:hAnsi="Nunito" w:cs="Nunito"/>
        </w:rPr>
        <w:t xml:space="preserve">Promote and embed inclusive practice across Best Start Family Hubs and </w:t>
      </w:r>
      <w:r w:rsidR="0014733A" w:rsidRPr="0D2D580D">
        <w:rPr>
          <w:rFonts w:ascii="Nunito" w:eastAsia="Nunito" w:hAnsi="Nunito" w:cs="Nunito"/>
        </w:rPr>
        <w:t>network</w:t>
      </w:r>
      <w:r w:rsidRPr="0D2D580D">
        <w:rPr>
          <w:rFonts w:ascii="Nunito" w:eastAsia="Nunito" w:hAnsi="Nunito" w:cs="Nunito"/>
        </w:rPr>
        <w:t xml:space="preserve"> sites.</w:t>
      </w:r>
    </w:p>
    <w:p w14:paraId="76D70DB7" w14:textId="68E8ABA1" w:rsidR="00472AE6" w:rsidRPr="008D48EE" w:rsidRDefault="00472AE6" w:rsidP="0D2D580D">
      <w:pPr>
        <w:pStyle w:val="ListParagraph"/>
        <w:numPr>
          <w:ilvl w:val="0"/>
          <w:numId w:val="28"/>
        </w:numPr>
        <w:spacing w:after="120" w:line="240" w:lineRule="auto"/>
        <w:rPr>
          <w:rFonts w:ascii="Nunito" w:eastAsia="Nunito" w:hAnsi="Nunito" w:cs="Nunito"/>
        </w:rPr>
      </w:pPr>
      <w:r w:rsidRPr="0D2D580D">
        <w:rPr>
          <w:rFonts w:ascii="Nunito" w:eastAsia="Nunito" w:hAnsi="Nunito" w:cs="Nunito"/>
        </w:rPr>
        <w:t>Share advice, tools and best practice to strengthen early intervention responses.</w:t>
      </w:r>
    </w:p>
    <w:p w14:paraId="705C7E2C" w14:textId="51B1C22C" w:rsidR="00472AE6" w:rsidRDefault="00472AE6" w:rsidP="00472AE6">
      <w:pPr>
        <w:spacing w:after="120" w:line="240" w:lineRule="auto"/>
        <w:rPr>
          <w:rFonts w:ascii="Nunito" w:hAnsi="Nunito"/>
        </w:rPr>
      </w:pPr>
    </w:p>
    <w:p w14:paraId="57BE7C23" w14:textId="77777777" w:rsidR="004425F5" w:rsidRPr="0014733A" w:rsidRDefault="004425F5" w:rsidP="004425F5">
      <w:pPr>
        <w:spacing w:after="120" w:line="240" w:lineRule="auto"/>
        <w:rPr>
          <w:rFonts w:ascii="Nunito" w:hAnsi="Nunito"/>
          <w:b/>
          <w:bCs/>
        </w:rPr>
      </w:pPr>
      <w:r w:rsidRPr="055F24A9">
        <w:rPr>
          <w:rFonts w:ascii="Nunito" w:hAnsi="Nunito"/>
          <w:b/>
          <w:bCs/>
        </w:rPr>
        <w:t>Partnership and System Working</w:t>
      </w:r>
    </w:p>
    <w:p w14:paraId="36EF06E8" w14:textId="43925986" w:rsidR="2F2AD56B" w:rsidRDefault="2F2AD56B" w:rsidP="055F24A9">
      <w:pPr>
        <w:spacing w:after="120" w:line="240" w:lineRule="auto"/>
        <w:rPr>
          <w:rFonts w:ascii="Nunito" w:eastAsia="Nunito" w:hAnsi="Nunito" w:cs="Nunito"/>
          <w:color w:val="000000" w:themeColor="text1"/>
        </w:rPr>
      </w:pPr>
      <w:r w:rsidRPr="055F24A9">
        <w:rPr>
          <w:rFonts w:ascii="Nunito" w:eastAsia="Nunito" w:hAnsi="Nunito" w:cs="Nunito"/>
          <w:color w:val="000000" w:themeColor="text1"/>
        </w:rPr>
        <w:t>Work collaboratively with multi agency partners including (not exhaustive):</w:t>
      </w:r>
    </w:p>
    <w:p w14:paraId="63804EEA" w14:textId="31389DDC" w:rsidR="2F2AD56B" w:rsidRDefault="2F2AD56B" w:rsidP="055F24A9">
      <w:pPr>
        <w:pStyle w:val="ListParagraph"/>
        <w:numPr>
          <w:ilvl w:val="0"/>
          <w:numId w:val="1"/>
        </w:numPr>
        <w:spacing w:after="120" w:line="240" w:lineRule="auto"/>
        <w:rPr>
          <w:rFonts w:ascii="Nunito" w:eastAsia="Nunito" w:hAnsi="Nunito" w:cs="Nunito"/>
          <w:color w:val="000000" w:themeColor="text1"/>
        </w:rPr>
      </w:pPr>
      <w:r w:rsidRPr="055F24A9">
        <w:rPr>
          <w:rFonts w:ascii="Nunito" w:eastAsia="Nunito" w:hAnsi="Nunito" w:cs="Nunito"/>
          <w:color w:val="000000" w:themeColor="text1"/>
        </w:rPr>
        <w:t>Midwifery</w:t>
      </w:r>
    </w:p>
    <w:p w14:paraId="6BA05F9C" w14:textId="2828EB79" w:rsidR="2F2AD56B" w:rsidRDefault="2F2AD56B" w:rsidP="055F24A9">
      <w:pPr>
        <w:pStyle w:val="ListParagraph"/>
        <w:numPr>
          <w:ilvl w:val="0"/>
          <w:numId w:val="1"/>
        </w:numPr>
        <w:spacing w:after="120" w:line="240" w:lineRule="auto"/>
        <w:rPr>
          <w:rFonts w:ascii="Nunito" w:eastAsia="Nunito" w:hAnsi="Nunito" w:cs="Nunito"/>
          <w:color w:val="000000" w:themeColor="text1"/>
        </w:rPr>
      </w:pPr>
      <w:r w:rsidRPr="055F24A9">
        <w:rPr>
          <w:rFonts w:ascii="Nunito" w:eastAsia="Nunito" w:hAnsi="Nunito" w:cs="Nunito"/>
          <w:color w:val="000000" w:themeColor="text1"/>
        </w:rPr>
        <w:t>Health Visiting</w:t>
      </w:r>
    </w:p>
    <w:p w14:paraId="07F4FF88" w14:textId="430AC4E8" w:rsidR="2F2AD56B" w:rsidRDefault="2F2AD56B" w:rsidP="055F24A9">
      <w:pPr>
        <w:pStyle w:val="ListParagraph"/>
        <w:numPr>
          <w:ilvl w:val="0"/>
          <w:numId w:val="1"/>
        </w:numPr>
        <w:spacing w:after="120" w:line="240" w:lineRule="auto"/>
        <w:rPr>
          <w:rFonts w:ascii="Nunito" w:eastAsia="Nunito" w:hAnsi="Nunito" w:cs="Nunito"/>
          <w:color w:val="000000" w:themeColor="text1"/>
        </w:rPr>
      </w:pPr>
      <w:r w:rsidRPr="055F24A9">
        <w:rPr>
          <w:rFonts w:ascii="Nunito" w:eastAsia="Nunito" w:hAnsi="Nunito" w:cs="Nunito"/>
          <w:color w:val="000000" w:themeColor="text1"/>
        </w:rPr>
        <w:t>Family Help</w:t>
      </w:r>
    </w:p>
    <w:p w14:paraId="2A1B9906" w14:textId="5A6F8443" w:rsidR="2F2AD56B" w:rsidRDefault="2F2AD56B" w:rsidP="055F24A9">
      <w:pPr>
        <w:pStyle w:val="ListParagraph"/>
        <w:numPr>
          <w:ilvl w:val="0"/>
          <w:numId w:val="1"/>
        </w:numPr>
        <w:spacing w:after="120" w:line="240" w:lineRule="auto"/>
        <w:rPr>
          <w:rFonts w:ascii="Nunito" w:eastAsia="Nunito" w:hAnsi="Nunito" w:cs="Nunito"/>
          <w:color w:val="000000" w:themeColor="text1"/>
        </w:rPr>
      </w:pPr>
      <w:r w:rsidRPr="055F24A9">
        <w:rPr>
          <w:rFonts w:ascii="Nunito" w:eastAsia="Nunito" w:hAnsi="Nunito" w:cs="Nunito"/>
          <w:color w:val="000000" w:themeColor="text1"/>
        </w:rPr>
        <w:t>Youth Service</w:t>
      </w:r>
    </w:p>
    <w:p w14:paraId="1EF66D16" w14:textId="336D54C2" w:rsidR="2F2AD56B" w:rsidRDefault="2F2AD56B" w:rsidP="055F24A9">
      <w:pPr>
        <w:pStyle w:val="ListParagraph"/>
        <w:numPr>
          <w:ilvl w:val="0"/>
          <w:numId w:val="1"/>
        </w:numPr>
        <w:spacing w:after="120" w:line="240" w:lineRule="auto"/>
        <w:rPr>
          <w:rFonts w:ascii="Nunito" w:eastAsia="Nunito" w:hAnsi="Nunito" w:cs="Nunito"/>
          <w:color w:val="000000" w:themeColor="text1"/>
        </w:rPr>
      </w:pPr>
      <w:r w:rsidRPr="055F24A9">
        <w:rPr>
          <w:rFonts w:ascii="Nunito" w:eastAsia="Nunito" w:hAnsi="Nunito" w:cs="Nunito"/>
          <w:color w:val="000000" w:themeColor="text1"/>
        </w:rPr>
        <w:t>Speech and Language Therapy</w:t>
      </w:r>
    </w:p>
    <w:p w14:paraId="60C7ADE2" w14:textId="7139A34E" w:rsidR="2F2AD56B" w:rsidRDefault="2F2AD56B" w:rsidP="055F24A9">
      <w:pPr>
        <w:pStyle w:val="ListParagraph"/>
        <w:numPr>
          <w:ilvl w:val="0"/>
          <w:numId w:val="1"/>
        </w:numPr>
        <w:spacing w:after="120" w:line="240" w:lineRule="auto"/>
        <w:rPr>
          <w:rFonts w:ascii="Nunito" w:eastAsia="Nunito" w:hAnsi="Nunito" w:cs="Nunito"/>
          <w:color w:val="000000" w:themeColor="text1"/>
        </w:rPr>
      </w:pPr>
      <w:r w:rsidRPr="055F24A9">
        <w:rPr>
          <w:rFonts w:ascii="Nunito" w:eastAsia="Nunito" w:hAnsi="Nunito" w:cs="Nunito"/>
          <w:color w:val="000000" w:themeColor="text1"/>
        </w:rPr>
        <w:t>Educational Psychology</w:t>
      </w:r>
    </w:p>
    <w:p w14:paraId="447863C1" w14:textId="79B5F3CE" w:rsidR="2F2AD56B" w:rsidRDefault="2F2AD56B" w:rsidP="055F24A9">
      <w:pPr>
        <w:pStyle w:val="ListParagraph"/>
        <w:numPr>
          <w:ilvl w:val="0"/>
          <w:numId w:val="1"/>
        </w:numPr>
        <w:spacing w:after="120" w:line="240" w:lineRule="auto"/>
        <w:rPr>
          <w:rFonts w:ascii="Nunito" w:eastAsia="Nunito" w:hAnsi="Nunito" w:cs="Nunito"/>
          <w:color w:val="000000" w:themeColor="text1"/>
        </w:rPr>
      </w:pPr>
      <w:r w:rsidRPr="055F24A9">
        <w:rPr>
          <w:rFonts w:ascii="Nunito" w:eastAsia="Nunito" w:hAnsi="Nunito" w:cs="Nunito"/>
          <w:color w:val="000000" w:themeColor="text1"/>
        </w:rPr>
        <w:t>Occupational Therapy</w:t>
      </w:r>
    </w:p>
    <w:p w14:paraId="5BE07EF2" w14:textId="2FE27986" w:rsidR="2F2AD56B" w:rsidRDefault="2F2AD56B" w:rsidP="055F24A9">
      <w:pPr>
        <w:pStyle w:val="ListParagraph"/>
        <w:numPr>
          <w:ilvl w:val="0"/>
          <w:numId w:val="1"/>
        </w:numPr>
        <w:spacing w:after="120" w:line="240" w:lineRule="auto"/>
        <w:rPr>
          <w:rFonts w:ascii="Nunito" w:eastAsia="Nunito" w:hAnsi="Nunito" w:cs="Nunito"/>
          <w:color w:val="000000" w:themeColor="text1"/>
        </w:rPr>
      </w:pPr>
      <w:r w:rsidRPr="055F24A9">
        <w:rPr>
          <w:rFonts w:ascii="Nunito" w:eastAsia="Nunito" w:hAnsi="Nunito" w:cs="Nunito"/>
          <w:color w:val="000000" w:themeColor="text1"/>
        </w:rPr>
        <w:t>Area SENCOs and DSCOs</w:t>
      </w:r>
    </w:p>
    <w:p w14:paraId="5B1394D0" w14:textId="4FCE98CA" w:rsidR="2F2AD56B" w:rsidRDefault="2F2AD56B" w:rsidP="055F24A9">
      <w:pPr>
        <w:pStyle w:val="ListParagraph"/>
        <w:numPr>
          <w:ilvl w:val="0"/>
          <w:numId w:val="1"/>
        </w:numPr>
        <w:spacing w:after="120" w:line="240" w:lineRule="auto"/>
        <w:rPr>
          <w:rFonts w:ascii="Nunito" w:eastAsia="Nunito" w:hAnsi="Nunito" w:cs="Nunito"/>
          <w:color w:val="000000" w:themeColor="text1"/>
        </w:rPr>
      </w:pPr>
      <w:r w:rsidRPr="055F24A9">
        <w:rPr>
          <w:rFonts w:ascii="Nunito" w:eastAsia="Nunito" w:hAnsi="Nunito" w:cs="Nunito"/>
          <w:color w:val="000000" w:themeColor="text1"/>
        </w:rPr>
        <w:t>Early years settings and schools</w:t>
      </w:r>
    </w:p>
    <w:p w14:paraId="28F2A664" w14:textId="3252268C" w:rsidR="2F2AD56B" w:rsidRDefault="2F2AD56B" w:rsidP="055F24A9">
      <w:pPr>
        <w:pStyle w:val="ListParagraph"/>
        <w:numPr>
          <w:ilvl w:val="0"/>
          <w:numId w:val="1"/>
        </w:numPr>
        <w:spacing w:after="120" w:line="240" w:lineRule="auto"/>
        <w:rPr>
          <w:rFonts w:ascii="Nunito" w:eastAsia="Nunito" w:hAnsi="Nunito" w:cs="Nunito"/>
          <w:color w:val="000000" w:themeColor="text1"/>
        </w:rPr>
      </w:pPr>
      <w:r w:rsidRPr="055F24A9">
        <w:rPr>
          <w:rFonts w:ascii="Nunito" w:eastAsia="Nunito" w:hAnsi="Nunito" w:cs="Nunito"/>
          <w:color w:val="000000" w:themeColor="text1"/>
        </w:rPr>
        <w:t>Voluntary and community sector partners</w:t>
      </w:r>
    </w:p>
    <w:p w14:paraId="3255A667" w14:textId="68817CD8" w:rsidR="2F2AD56B" w:rsidRDefault="2F2AD56B" w:rsidP="055F24A9">
      <w:pPr>
        <w:spacing w:after="120" w:line="240" w:lineRule="auto"/>
      </w:pPr>
      <w:r w:rsidRPr="055F24A9">
        <w:rPr>
          <w:rFonts w:ascii="Nunito" w:eastAsia="Nunito" w:hAnsi="Nunito" w:cs="Nunito"/>
          <w:color w:val="000000" w:themeColor="text1"/>
        </w:rPr>
        <w:t>Supporting joined up working across services to ensure families experience coherent, coordinated support. Contributing to effective transitions into early education and school, including information sharing where appropriate. Aligning practice with wider SEND and Children's Social Care reforms and emerging practice improvement models such as Experts at Hand and locally Brighter Futures.</w:t>
      </w:r>
    </w:p>
    <w:p w14:paraId="35DAE333" w14:textId="479684AB" w:rsidR="004425F5" w:rsidRDefault="004425F5" w:rsidP="004425F5">
      <w:pPr>
        <w:spacing w:after="120" w:line="240" w:lineRule="auto"/>
        <w:rPr>
          <w:rFonts w:ascii="Nunito" w:hAnsi="Nunito"/>
        </w:rPr>
      </w:pPr>
    </w:p>
    <w:p w14:paraId="077C9EB8" w14:textId="77777777" w:rsidR="00AF6828" w:rsidRDefault="00AF6828" w:rsidP="004425F5">
      <w:pPr>
        <w:spacing w:after="120" w:line="240" w:lineRule="auto"/>
        <w:rPr>
          <w:rFonts w:ascii="Nunito" w:hAnsi="Nunito"/>
        </w:rPr>
      </w:pPr>
    </w:p>
    <w:p w14:paraId="2DF06E11" w14:textId="1448BC47" w:rsidR="00AF6828" w:rsidRPr="00992566" w:rsidRDefault="00AF6828" w:rsidP="00AF6828">
      <w:pPr>
        <w:spacing w:after="120" w:line="240" w:lineRule="auto"/>
        <w:rPr>
          <w:rFonts w:ascii="Nunito" w:hAnsi="Nunito"/>
          <w:b/>
          <w:bCs/>
        </w:rPr>
      </w:pPr>
      <w:r w:rsidRPr="00992566">
        <w:rPr>
          <w:rFonts w:ascii="Nunito" w:hAnsi="Nunito"/>
          <w:b/>
          <w:bCs/>
        </w:rPr>
        <w:t>Professional Practice and Governance</w:t>
      </w:r>
    </w:p>
    <w:p w14:paraId="7BBB5917" w14:textId="77777777" w:rsidR="00AF6828" w:rsidRPr="00AF6828" w:rsidRDefault="00AF6828" w:rsidP="00AF6828">
      <w:pPr>
        <w:spacing w:after="120" w:line="240" w:lineRule="auto"/>
        <w:rPr>
          <w:rFonts w:ascii="Nunito" w:hAnsi="Nunito"/>
        </w:rPr>
      </w:pPr>
      <w:r w:rsidRPr="00AF6828">
        <w:rPr>
          <w:rFonts w:ascii="Nunito" w:hAnsi="Nunito"/>
        </w:rPr>
        <w:t>• Maintain accurate, proportionate records in line with data protection and information governance requirements.</w:t>
      </w:r>
    </w:p>
    <w:p w14:paraId="5D55BC2B" w14:textId="77777777" w:rsidR="00AF6828" w:rsidRPr="00AF6828" w:rsidRDefault="00AF6828" w:rsidP="00AF6828">
      <w:pPr>
        <w:spacing w:after="120" w:line="240" w:lineRule="auto"/>
        <w:rPr>
          <w:rFonts w:ascii="Nunito" w:hAnsi="Nunito"/>
        </w:rPr>
      </w:pPr>
      <w:r w:rsidRPr="00AF6828">
        <w:rPr>
          <w:rFonts w:ascii="Nunito" w:hAnsi="Nunito"/>
        </w:rPr>
        <w:t>• Use professional supervision and reflective practice to maintain high standards of delivery.</w:t>
      </w:r>
    </w:p>
    <w:p w14:paraId="3D209E5B" w14:textId="77777777" w:rsidR="00AF6828" w:rsidRPr="00AF6828" w:rsidRDefault="00AF6828" w:rsidP="00AF6828">
      <w:pPr>
        <w:spacing w:after="120" w:line="240" w:lineRule="auto"/>
        <w:rPr>
          <w:rFonts w:ascii="Nunito" w:hAnsi="Nunito"/>
        </w:rPr>
      </w:pPr>
      <w:r w:rsidRPr="00AF6828">
        <w:rPr>
          <w:rFonts w:ascii="Nunito" w:hAnsi="Nunito"/>
        </w:rPr>
        <w:t>• Contribute insight to service planning, evaluation and continuous improvement (without responsibility for commissioning).</w:t>
      </w:r>
    </w:p>
    <w:p w14:paraId="2767CFA5" w14:textId="77777777" w:rsidR="00AF6828" w:rsidRPr="00AF6828" w:rsidRDefault="00AF6828" w:rsidP="00AF6828">
      <w:pPr>
        <w:spacing w:after="120" w:line="240" w:lineRule="auto"/>
        <w:rPr>
          <w:rFonts w:ascii="Nunito" w:hAnsi="Nunito"/>
        </w:rPr>
      </w:pPr>
      <w:r w:rsidRPr="00AF6828">
        <w:rPr>
          <w:rFonts w:ascii="Nunito" w:hAnsi="Nunito"/>
        </w:rPr>
        <w:t xml:space="preserve">• Ensure practice is inclusive, culturally responsive and </w:t>
      </w:r>
      <w:proofErr w:type="gramStart"/>
      <w:r w:rsidRPr="00AF6828">
        <w:rPr>
          <w:rFonts w:ascii="Nunito" w:hAnsi="Nunito"/>
        </w:rPr>
        <w:t>trauma-informed</w:t>
      </w:r>
      <w:proofErr w:type="gramEnd"/>
      <w:r w:rsidRPr="00AF6828">
        <w:rPr>
          <w:rFonts w:ascii="Nunito" w:hAnsi="Nunito"/>
        </w:rPr>
        <w:t>.</w:t>
      </w:r>
    </w:p>
    <w:p w14:paraId="380F66C7" w14:textId="5495A476" w:rsidR="00AF6828" w:rsidRDefault="00AF6828" w:rsidP="00AF6828">
      <w:pPr>
        <w:spacing w:after="120" w:line="240" w:lineRule="auto"/>
        <w:rPr>
          <w:rFonts w:ascii="Nunito" w:hAnsi="Nunito"/>
        </w:rPr>
      </w:pPr>
      <w:r w:rsidRPr="00AF6828">
        <w:rPr>
          <w:rFonts w:ascii="Nunito" w:hAnsi="Nunito"/>
        </w:rPr>
        <w:t>• Engage with regular CPD sessions</w:t>
      </w:r>
    </w:p>
    <w:p w14:paraId="4B3AD646" w14:textId="77777777" w:rsidR="007701FA" w:rsidRPr="00FD5C6A" w:rsidRDefault="007701FA" w:rsidP="00AF6828">
      <w:pPr>
        <w:spacing w:after="120" w:line="240" w:lineRule="auto"/>
        <w:rPr>
          <w:rFonts w:ascii="Nunito" w:hAnsi="Nunito"/>
        </w:rPr>
      </w:pPr>
    </w:p>
    <w:p w14:paraId="4B0803A9" w14:textId="3BCC9FBC" w:rsidR="00131200" w:rsidRPr="00680C98" w:rsidRDefault="00131200" w:rsidP="00131200">
      <w:pPr>
        <w:pStyle w:val="Heading3"/>
        <w:rPr>
          <w:rFonts w:ascii="Nunito" w:hAnsi="Nunito"/>
        </w:rPr>
      </w:pPr>
      <w:r w:rsidRPr="00680C98">
        <w:rPr>
          <w:rFonts w:ascii="Nunito" w:hAnsi="Nunito"/>
        </w:rPr>
        <w:t>Key performance indicators</w:t>
      </w:r>
    </w:p>
    <w:p w14:paraId="6FA8077A" w14:textId="77777777" w:rsidR="004A201F" w:rsidRPr="004A201F" w:rsidRDefault="004A201F" w:rsidP="004A201F">
      <w:pPr>
        <w:spacing w:after="120" w:line="240" w:lineRule="auto"/>
        <w:rPr>
          <w:rFonts w:ascii="Nunito" w:hAnsi="Nunito"/>
        </w:rPr>
      </w:pPr>
      <w:r w:rsidRPr="004A201F">
        <w:rPr>
          <w:rFonts w:ascii="Nunito" w:hAnsi="Nunito"/>
        </w:rPr>
        <w:lastRenderedPageBreak/>
        <w:t>The postholder will contribute to delivering Ealing’s Best Start in Life priorities, including:</w:t>
      </w:r>
    </w:p>
    <w:p w14:paraId="1C33CCB5" w14:textId="1A3E0F39" w:rsidR="004A201F" w:rsidRPr="004A201F" w:rsidRDefault="004A201F" w:rsidP="004A201F">
      <w:pPr>
        <w:pStyle w:val="ListParagraph"/>
        <w:numPr>
          <w:ilvl w:val="0"/>
          <w:numId w:val="11"/>
        </w:numPr>
        <w:spacing w:after="120" w:line="240" w:lineRule="auto"/>
        <w:rPr>
          <w:rFonts w:ascii="Nunito" w:hAnsi="Nunito"/>
        </w:rPr>
      </w:pPr>
      <w:r w:rsidRPr="004A201F">
        <w:rPr>
          <w:rFonts w:ascii="Nunito" w:hAnsi="Nunito"/>
        </w:rPr>
        <w:t>Increasing the proportion of children achieving a Good Level of Development (GLD)</w:t>
      </w:r>
    </w:p>
    <w:p w14:paraId="0A40F920" w14:textId="378C9592" w:rsidR="004A201F" w:rsidRPr="004A201F" w:rsidRDefault="004A201F" w:rsidP="004A201F">
      <w:pPr>
        <w:pStyle w:val="ListParagraph"/>
        <w:numPr>
          <w:ilvl w:val="0"/>
          <w:numId w:val="11"/>
        </w:numPr>
        <w:spacing w:after="120" w:line="240" w:lineRule="auto"/>
        <w:rPr>
          <w:rFonts w:ascii="Nunito" w:hAnsi="Nunito"/>
        </w:rPr>
      </w:pPr>
      <w:r w:rsidRPr="004A201F">
        <w:rPr>
          <w:rFonts w:ascii="Nunito" w:hAnsi="Nunito"/>
        </w:rPr>
        <w:t>Increasing take-up of early education entitlements, particularly for eligible 2-year-olds and disadvantaged groups</w:t>
      </w:r>
    </w:p>
    <w:p w14:paraId="79A1EB08" w14:textId="321D4927" w:rsidR="004A201F" w:rsidRPr="004A201F" w:rsidRDefault="004A201F" w:rsidP="004A201F">
      <w:pPr>
        <w:pStyle w:val="ListParagraph"/>
        <w:numPr>
          <w:ilvl w:val="0"/>
          <w:numId w:val="11"/>
        </w:numPr>
        <w:spacing w:after="120" w:line="240" w:lineRule="auto"/>
        <w:rPr>
          <w:rFonts w:ascii="Nunito" w:hAnsi="Nunito"/>
        </w:rPr>
      </w:pPr>
      <w:r w:rsidRPr="004A201F">
        <w:rPr>
          <w:rFonts w:ascii="Nunito" w:hAnsi="Nunito"/>
        </w:rPr>
        <w:t>Improving school readiness outcomes for all children, with a focus on reducing inequalities</w:t>
      </w:r>
    </w:p>
    <w:p w14:paraId="53C28AC4" w14:textId="223346EC" w:rsidR="004A201F" w:rsidRPr="004A201F" w:rsidRDefault="004A201F" w:rsidP="004A201F">
      <w:pPr>
        <w:pStyle w:val="ListParagraph"/>
        <w:numPr>
          <w:ilvl w:val="0"/>
          <w:numId w:val="11"/>
        </w:numPr>
        <w:spacing w:after="120" w:line="240" w:lineRule="auto"/>
        <w:rPr>
          <w:rFonts w:ascii="Nunito" w:hAnsi="Nunito"/>
        </w:rPr>
      </w:pPr>
      <w:r w:rsidRPr="004A201F">
        <w:rPr>
          <w:rFonts w:ascii="Nunito" w:hAnsi="Nunito"/>
        </w:rPr>
        <w:t>Increasing engagement of families who are under-represented in services</w:t>
      </w:r>
    </w:p>
    <w:p w14:paraId="69525A97" w14:textId="119B9745" w:rsidR="004A201F" w:rsidRPr="004A201F" w:rsidRDefault="004A201F" w:rsidP="004A201F">
      <w:pPr>
        <w:pStyle w:val="ListParagraph"/>
        <w:numPr>
          <w:ilvl w:val="0"/>
          <w:numId w:val="11"/>
        </w:numPr>
        <w:spacing w:after="120" w:line="240" w:lineRule="auto"/>
        <w:rPr>
          <w:rFonts w:ascii="Nunito" w:hAnsi="Nunito"/>
        </w:rPr>
      </w:pPr>
      <w:r w:rsidRPr="004A201F">
        <w:rPr>
          <w:rFonts w:ascii="Nunito" w:hAnsi="Nunito"/>
        </w:rPr>
        <w:t>Strengthening a clear, accessible and coordinated SEND offer for 0–5s</w:t>
      </w:r>
    </w:p>
    <w:p w14:paraId="176A4772" w14:textId="38505ACA" w:rsidR="004A201F" w:rsidRPr="004A201F" w:rsidRDefault="004A201F" w:rsidP="004A201F">
      <w:pPr>
        <w:pStyle w:val="ListParagraph"/>
        <w:numPr>
          <w:ilvl w:val="0"/>
          <w:numId w:val="11"/>
        </w:numPr>
        <w:spacing w:after="120" w:line="240" w:lineRule="auto"/>
        <w:rPr>
          <w:rFonts w:ascii="Nunito" w:hAnsi="Nunito"/>
        </w:rPr>
      </w:pPr>
      <w:r w:rsidRPr="004A201F">
        <w:rPr>
          <w:rFonts w:ascii="Nunito" w:hAnsi="Nunito"/>
        </w:rPr>
        <w:t>Supporting effective transitions into early education and Reception</w:t>
      </w:r>
    </w:p>
    <w:p w14:paraId="46F54C3C" w14:textId="0FDC89A4" w:rsidR="6A7B20A9" w:rsidRPr="00680C98" w:rsidRDefault="004A201F" w:rsidP="004A201F">
      <w:pPr>
        <w:pStyle w:val="ListParagraph"/>
        <w:numPr>
          <w:ilvl w:val="0"/>
          <w:numId w:val="11"/>
        </w:numPr>
        <w:spacing w:after="120" w:line="240" w:lineRule="auto"/>
        <w:rPr>
          <w:rFonts w:ascii="Nunito" w:hAnsi="Nunito"/>
        </w:rPr>
      </w:pPr>
      <w:r w:rsidRPr="004A201F">
        <w:rPr>
          <w:rFonts w:ascii="Nunito" w:hAnsi="Nunito"/>
        </w:rPr>
        <w:t>Embedding early intervention approaches aligned with Families First and SEND reforms</w:t>
      </w:r>
    </w:p>
    <w:p w14:paraId="5E5D57A0" w14:textId="1B538375" w:rsidR="00131200" w:rsidRPr="007701FA" w:rsidRDefault="00131200" w:rsidP="00131200">
      <w:pPr>
        <w:pStyle w:val="Heading3"/>
        <w:rPr>
          <w:rFonts w:ascii="Nunito" w:hAnsi="Nunito"/>
        </w:rPr>
      </w:pPr>
      <w:r w:rsidRPr="007701FA">
        <w:rPr>
          <w:rFonts w:ascii="Nunito" w:hAnsi="Nunito"/>
        </w:rPr>
        <w:t>Key relationships (internal and external)</w:t>
      </w:r>
    </w:p>
    <w:p w14:paraId="5A8DD2B3" w14:textId="1AE73190" w:rsidR="00131200" w:rsidRPr="007701FA" w:rsidRDefault="006F3FFF" w:rsidP="006F3FFF">
      <w:pPr>
        <w:spacing w:after="120" w:line="240" w:lineRule="auto"/>
        <w:rPr>
          <w:rFonts w:ascii="Nunito" w:hAnsi="Nunito"/>
        </w:rPr>
      </w:pPr>
      <w:r w:rsidRPr="007701FA">
        <w:rPr>
          <w:rFonts w:ascii="Nunito" w:hAnsi="Nunito"/>
        </w:rPr>
        <w:t xml:space="preserve">The </w:t>
      </w:r>
      <w:r w:rsidR="0055592A" w:rsidRPr="007701FA">
        <w:rPr>
          <w:rFonts w:ascii="Nunito" w:hAnsi="Nunito"/>
        </w:rPr>
        <w:t>Best Start in Life Family Support Worker</w:t>
      </w:r>
      <w:r w:rsidRPr="007701FA">
        <w:rPr>
          <w:rFonts w:ascii="Nunito" w:hAnsi="Nunito"/>
        </w:rPr>
        <w:t xml:space="preserve"> will work flexibly across Ealing’s Family Hubs, community settings and outreach locations, adapting delivery to local need while ensuring consistency in approach and quality.</w:t>
      </w:r>
      <w:r w:rsidRPr="007701FA">
        <w:rPr>
          <w:rFonts w:ascii="Nunito" w:hAnsi="Nunito"/>
        </w:rPr>
        <w:br/>
      </w:r>
      <w:r w:rsidRPr="007701FA">
        <w:rPr>
          <w:rFonts w:ascii="Nunito" w:hAnsi="Nunito"/>
        </w:rPr>
        <w:br/>
        <w:t>The role requires a strong emphasis on demonstrating measurable impact, supporting system learning and improvement, and building sustainable practice across the workforce</w:t>
      </w:r>
    </w:p>
    <w:p w14:paraId="12960E0F" w14:textId="136EF8B5" w:rsidR="00131200" w:rsidRPr="007701FA" w:rsidRDefault="00131200" w:rsidP="00131200">
      <w:pPr>
        <w:pStyle w:val="Heading3"/>
        <w:rPr>
          <w:rFonts w:ascii="Nunito" w:hAnsi="Nunito"/>
        </w:rPr>
      </w:pPr>
      <w:r w:rsidRPr="007701FA">
        <w:rPr>
          <w:rFonts w:ascii="Nunito" w:hAnsi="Nunito"/>
        </w:rPr>
        <w:t>Authority level</w:t>
      </w:r>
    </w:p>
    <w:p w14:paraId="68DB2E34" w14:textId="309C261F" w:rsidR="007701FA" w:rsidRPr="007701FA" w:rsidRDefault="007701FA" w:rsidP="007701FA">
      <w:pPr>
        <w:rPr>
          <w:rFonts w:ascii="Nunito" w:hAnsi="Nunito"/>
        </w:rPr>
      </w:pPr>
      <w:r w:rsidRPr="007701FA">
        <w:rPr>
          <w:rFonts w:ascii="Nunito" w:hAnsi="Nunito"/>
        </w:rPr>
        <w:t>The post holder will not hold supervisory responsibility for other team members</w:t>
      </w:r>
    </w:p>
    <w:p w14:paraId="36E31CCB" w14:textId="4541931F" w:rsidR="009B2042" w:rsidRPr="007701FA" w:rsidRDefault="009B2042" w:rsidP="6A7B20A9">
      <w:pPr>
        <w:rPr>
          <w:rFonts w:ascii="Nunito" w:hAnsi="Nunito"/>
          <w:b/>
          <w:bCs/>
        </w:rPr>
      </w:pPr>
      <w:r w:rsidRPr="10C8AE70">
        <w:rPr>
          <w:rFonts w:ascii="Nunito" w:hAnsi="Nunito"/>
          <w:b/>
          <w:bCs/>
        </w:rPr>
        <w:t>Additional Requirement</w:t>
      </w:r>
    </w:p>
    <w:p w14:paraId="28CE9EFB" w14:textId="501E22D2" w:rsidR="009B2042" w:rsidRPr="007701FA" w:rsidRDefault="2B18B859" w:rsidP="10C8AE70">
      <w:pPr>
        <w:rPr>
          <w:rFonts w:ascii="Nunito" w:eastAsia="Nunito" w:hAnsi="Nunito" w:cs="Nunito"/>
        </w:rPr>
      </w:pPr>
      <w:r w:rsidRPr="10C8AE70">
        <w:rPr>
          <w:rFonts w:ascii="Nunito" w:eastAsia="Nunito" w:hAnsi="Nunito" w:cs="Nunito"/>
          <w:color w:val="000000" w:themeColor="text1"/>
        </w:rPr>
        <w:t>The role is funded through national Best Start in Life grant and is time-limited, requiring a strong focus on impact, learning and sustainability. The BSIP is expected to work flexibly across Ealing’s Family Hubs, outreach locations and co-located settings, adapting delivery to local need while maintaining consistency of approach and adapting to other duties appropriate to the post and grade</w:t>
      </w:r>
      <w:r w:rsidR="006E41E2">
        <w:br/>
      </w:r>
      <w:r w:rsidRPr="10C8AE70">
        <w:rPr>
          <w:rFonts w:ascii="Nunito" w:eastAsia="Nunito" w:hAnsi="Nunito" w:cs="Nunito"/>
          <w:color w:val="000000" w:themeColor="text1"/>
        </w:rPr>
        <w:t>The postholder may be required to work flexibly, including outside standard office hours, to effectively respond to the needs of children, families, and the community. This may include early mornings, evenings, and occasional weekends, in line with service demands.</w:t>
      </w:r>
    </w:p>
    <w:p w14:paraId="3AB9C2BC" w14:textId="308380E6" w:rsidR="009B2042" w:rsidRPr="007701FA" w:rsidRDefault="009B2042" w:rsidP="10C8AE70">
      <w:pPr>
        <w:rPr>
          <w:rFonts w:ascii="Nunito" w:hAnsi="Nunito"/>
        </w:rPr>
      </w:pPr>
    </w:p>
    <w:p w14:paraId="7A3C4302" w14:textId="77777777" w:rsidR="00A61350" w:rsidRPr="006E41E2" w:rsidRDefault="00A61350">
      <w:pPr>
        <w:rPr>
          <w:rFonts w:ascii="Nunito" w:eastAsiaTheme="majorEastAsia" w:hAnsi="Nunito"/>
          <w:color w:val="2F5496" w:themeColor="accent1" w:themeShade="BF"/>
          <w:sz w:val="36"/>
          <w:szCs w:val="36"/>
        </w:rPr>
      </w:pPr>
      <w:r w:rsidRPr="006E41E2">
        <w:rPr>
          <w:rFonts w:ascii="Nunito" w:hAnsi="Nunito"/>
        </w:rPr>
        <w:br w:type="page"/>
      </w:r>
    </w:p>
    <w:p w14:paraId="00F0F9A5" w14:textId="6F5A675D" w:rsidR="00131200" w:rsidRPr="00680C98" w:rsidRDefault="00131200" w:rsidP="000A3F40">
      <w:pPr>
        <w:pStyle w:val="Heading2"/>
        <w:rPr>
          <w:rFonts w:ascii="Nunito" w:hAnsi="Nunito"/>
        </w:rPr>
      </w:pPr>
      <w:r w:rsidRPr="00680C98">
        <w:rPr>
          <w:rFonts w:ascii="Nunito" w:hAnsi="Nunito"/>
        </w:rPr>
        <w:lastRenderedPageBreak/>
        <w:t>Person specification</w:t>
      </w:r>
    </w:p>
    <w:p w14:paraId="7052A33B" w14:textId="77777777" w:rsidR="00127C86" w:rsidRPr="00680C98" w:rsidRDefault="00127C86" w:rsidP="00127C86">
      <w:pPr>
        <w:rPr>
          <w:rFonts w:ascii="Nunito" w:hAnsi="Nunito"/>
        </w:rPr>
      </w:pPr>
    </w:p>
    <w:p w14:paraId="4B508C11" w14:textId="74083E25" w:rsidR="2EFFA6B5" w:rsidRPr="00680C98" w:rsidRDefault="2EFFA6B5" w:rsidP="06F55004">
      <w:pPr>
        <w:spacing w:line="257" w:lineRule="auto"/>
        <w:rPr>
          <w:rFonts w:ascii="Nunito" w:hAnsi="Nunito"/>
        </w:rPr>
      </w:pPr>
      <w:r w:rsidRPr="00680C98">
        <w:rPr>
          <w:rFonts w:ascii="Nunito" w:eastAsia="Arial" w:hAnsi="Nunito"/>
        </w:rPr>
        <w:t>Community and partnership working are essential for all roles as are a commitment to Equality, Diversity and Inclusion and ensuring Health and Safety at Work for everyone working at Ealing Council.</w:t>
      </w:r>
    </w:p>
    <w:p w14:paraId="0055EFA9" w14:textId="6F554931" w:rsidR="2EFFA6B5" w:rsidRPr="00680C98" w:rsidRDefault="2EFFA6B5" w:rsidP="06F55004">
      <w:pPr>
        <w:spacing w:line="257" w:lineRule="auto"/>
        <w:rPr>
          <w:rFonts w:ascii="Nunito" w:hAnsi="Nunito"/>
        </w:rPr>
      </w:pPr>
      <w:r w:rsidRPr="00680C98">
        <w:rPr>
          <w:rFonts w:ascii="Nunito" w:eastAsia="Arial" w:hAnsi="Nunito"/>
        </w:rPr>
        <w:t>Recruitment practices to safeguard and promote the welfare of children and/or vulnerable adults apply to this post in addition to the requirement to obtain a Disclosure and Barring Service (DBS) check.</w:t>
      </w:r>
    </w:p>
    <w:p w14:paraId="727BAE13" w14:textId="0FB77282" w:rsidR="00131200" w:rsidRPr="00836558" w:rsidRDefault="00131200" w:rsidP="00131200">
      <w:pPr>
        <w:pStyle w:val="Heading3"/>
        <w:rPr>
          <w:rFonts w:ascii="Nunito" w:hAnsi="Nunito"/>
        </w:rPr>
      </w:pPr>
      <w:r w:rsidRPr="00836558">
        <w:rPr>
          <w:rFonts w:ascii="Nunito" w:hAnsi="Nunito"/>
        </w:rPr>
        <w:t xml:space="preserve">Essential knowledge, </w:t>
      </w:r>
      <w:bookmarkStart w:id="0" w:name="_Int_LUzkYIYd"/>
      <w:r w:rsidRPr="00836558">
        <w:rPr>
          <w:rFonts w:ascii="Nunito" w:hAnsi="Nunito"/>
        </w:rPr>
        <w:t>skills</w:t>
      </w:r>
      <w:bookmarkEnd w:id="0"/>
      <w:r w:rsidRPr="00836558">
        <w:rPr>
          <w:rFonts w:ascii="Nunito" w:hAnsi="Nunito"/>
        </w:rPr>
        <w:t xml:space="preserve"> and abilities</w:t>
      </w:r>
    </w:p>
    <w:p w14:paraId="0FF35DBA" w14:textId="77777777" w:rsidR="00D553BC" w:rsidRPr="005C5D8B" w:rsidRDefault="00D553BC" w:rsidP="00D553BC">
      <w:pPr>
        <w:pStyle w:val="ListParagraph"/>
        <w:numPr>
          <w:ilvl w:val="0"/>
          <w:numId w:val="12"/>
        </w:numPr>
        <w:spacing w:after="120" w:line="240" w:lineRule="auto"/>
        <w:rPr>
          <w:rFonts w:ascii="Nunito" w:hAnsi="Nunito"/>
          <w:highlight w:val="yellow"/>
        </w:rPr>
      </w:pPr>
      <w:r w:rsidRPr="005C5D8B">
        <w:rPr>
          <w:rFonts w:ascii="Nunito" w:hAnsi="Nunito"/>
          <w:highlight w:val="yellow"/>
        </w:rPr>
        <w:t xml:space="preserve">Knowledge and understanding of the key stages of child development </w:t>
      </w:r>
    </w:p>
    <w:p w14:paraId="065F6F28" w14:textId="7AFEEFD2" w:rsidR="00D553BC" w:rsidRPr="005C5D8B" w:rsidRDefault="00D553BC" w:rsidP="00D553BC">
      <w:pPr>
        <w:pStyle w:val="ListParagraph"/>
        <w:numPr>
          <w:ilvl w:val="0"/>
          <w:numId w:val="12"/>
        </w:numPr>
        <w:spacing w:after="120" w:line="240" w:lineRule="auto"/>
        <w:rPr>
          <w:rFonts w:ascii="Nunito" w:hAnsi="Nunito"/>
        </w:rPr>
      </w:pPr>
      <w:r w:rsidRPr="005C5D8B">
        <w:rPr>
          <w:rFonts w:ascii="Nunito" w:hAnsi="Nunito"/>
        </w:rPr>
        <w:t xml:space="preserve">Knowledge of a range of interventions used in supporting children with </w:t>
      </w:r>
    </w:p>
    <w:p w14:paraId="1638090E" w14:textId="77777777" w:rsidR="00D553BC" w:rsidRPr="005C5D8B" w:rsidRDefault="00D553BC" w:rsidP="00D553BC">
      <w:pPr>
        <w:pStyle w:val="ListParagraph"/>
        <w:numPr>
          <w:ilvl w:val="0"/>
          <w:numId w:val="12"/>
        </w:numPr>
        <w:spacing w:after="120" w:line="240" w:lineRule="auto"/>
        <w:rPr>
          <w:rFonts w:ascii="Nunito" w:hAnsi="Nunito"/>
        </w:rPr>
      </w:pPr>
      <w:r w:rsidRPr="005C5D8B">
        <w:rPr>
          <w:rFonts w:ascii="Nunito" w:hAnsi="Nunito"/>
        </w:rPr>
        <w:t>emotional, social, psychological, environmental, and behavioural needs</w:t>
      </w:r>
    </w:p>
    <w:p w14:paraId="7EC02869" w14:textId="31B560C1" w:rsidR="00D553BC" w:rsidRPr="00836558" w:rsidRDefault="00D553BC" w:rsidP="00D553BC">
      <w:pPr>
        <w:pStyle w:val="ListParagraph"/>
        <w:numPr>
          <w:ilvl w:val="0"/>
          <w:numId w:val="12"/>
        </w:numPr>
        <w:spacing w:after="120" w:line="240" w:lineRule="auto"/>
        <w:rPr>
          <w:rFonts w:ascii="Nunito" w:hAnsi="Nunito"/>
        </w:rPr>
      </w:pPr>
      <w:r w:rsidRPr="00836558">
        <w:rPr>
          <w:rFonts w:ascii="Nunito" w:hAnsi="Nunito"/>
        </w:rPr>
        <w:t xml:space="preserve">Knowledge and understanding of the key professional services working with </w:t>
      </w:r>
    </w:p>
    <w:p w14:paraId="73EDCFA9" w14:textId="63D1BBD2" w:rsidR="00D553BC" w:rsidRPr="00836558" w:rsidRDefault="00D553BC" w:rsidP="00D553BC">
      <w:pPr>
        <w:pStyle w:val="ListParagraph"/>
        <w:numPr>
          <w:ilvl w:val="0"/>
          <w:numId w:val="12"/>
        </w:numPr>
        <w:spacing w:after="120" w:line="240" w:lineRule="auto"/>
        <w:rPr>
          <w:rFonts w:ascii="Nunito" w:hAnsi="Nunito"/>
        </w:rPr>
      </w:pPr>
      <w:r w:rsidRPr="00836558">
        <w:rPr>
          <w:rFonts w:ascii="Nunito" w:hAnsi="Nunito"/>
        </w:rPr>
        <w:t>children and their families and an ability to form effective working relationships with these key services.</w:t>
      </w:r>
    </w:p>
    <w:p w14:paraId="19C8F714" w14:textId="6F23E452" w:rsidR="00D553BC" w:rsidRPr="00836558" w:rsidRDefault="00D553BC" w:rsidP="00D553BC">
      <w:pPr>
        <w:pStyle w:val="ListParagraph"/>
        <w:numPr>
          <w:ilvl w:val="0"/>
          <w:numId w:val="12"/>
        </w:numPr>
        <w:spacing w:after="120" w:line="240" w:lineRule="auto"/>
        <w:rPr>
          <w:rFonts w:ascii="Nunito" w:hAnsi="Nunito"/>
        </w:rPr>
      </w:pPr>
      <w:r w:rsidRPr="00836558">
        <w:rPr>
          <w:rFonts w:ascii="Nunito" w:hAnsi="Nunito"/>
        </w:rPr>
        <w:t>Ability to build effective working relationships with children, their families and relevant professionals including showing creativity and persistence in engaging families</w:t>
      </w:r>
    </w:p>
    <w:p w14:paraId="4DBB8738" w14:textId="3CC61F24" w:rsidR="00D553BC" w:rsidRPr="005C5D8B" w:rsidRDefault="00D553BC" w:rsidP="00D553BC">
      <w:pPr>
        <w:pStyle w:val="ListParagraph"/>
        <w:numPr>
          <w:ilvl w:val="0"/>
          <w:numId w:val="12"/>
        </w:numPr>
        <w:spacing w:after="120" w:line="240" w:lineRule="auto"/>
        <w:rPr>
          <w:rFonts w:ascii="Nunito" w:hAnsi="Nunito"/>
          <w:highlight w:val="yellow"/>
        </w:rPr>
      </w:pPr>
      <w:r w:rsidRPr="005C5D8B">
        <w:rPr>
          <w:rFonts w:ascii="Nunito" w:hAnsi="Nunito"/>
          <w:highlight w:val="yellow"/>
        </w:rPr>
        <w:t>Ability to work in a collaborative way within an integrated team setting</w:t>
      </w:r>
    </w:p>
    <w:p w14:paraId="2E3F433A" w14:textId="71F850E9" w:rsidR="00D553BC" w:rsidRPr="005C5D8B" w:rsidRDefault="00D553BC" w:rsidP="00D553BC">
      <w:pPr>
        <w:pStyle w:val="ListParagraph"/>
        <w:numPr>
          <w:ilvl w:val="0"/>
          <w:numId w:val="12"/>
        </w:numPr>
        <w:spacing w:after="120" w:line="240" w:lineRule="auto"/>
        <w:rPr>
          <w:rFonts w:ascii="Nunito" w:hAnsi="Nunito"/>
          <w:highlight w:val="yellow"/>
        </w:rPr>
      </w:pPr>
      <w:r w:rsidRPr="005C5D8B">
        <w:rPr>
          <w:rFonts w:ascii="Nunito" w:hAnsi="Nunito"/>
          <w:highlight w:val="yellow"/>
        </w:rPr>
        <w:t xml:space="preserve">Ability to undertake assessments of need using the Common Assessment </w:t>
      </w:r>
    </w:p>
    <w:p w14:paraId="4C02DBFD" w14:textId="77777777" w:rsidR="00D553BC" w:rsidRPr="005C5D8B" w:rsidRDefault="00D553BC" w:rsidP="00D553BC">
      <w:pPr>
        <w:pStyle w:val="ListParagraph"/>
        <w:spacing w:after="120" w:line="240" w:lineRule="auto"/>
        <w:rPr>
          <w:rFonts w:ascii="Nunito" w:hAnsi="Nunito"/>
          <w:highlight w:val="yellow"/>
        </w:rPr>
      </w:pPr>
      <w:r w:rsidRPr="005C5D8B">
        <w:rPr>
          <w:rFonts w:ascii="Nunito" w:hAnsi="Nunito"/>
          <w:highlight w:val="yellow"/>
        </w:rPr>
        <w:t xml:space="preserve">Framework and develop plans with children, their families and relevant </w:t>
      </w:r>
    </w:p>
    <w:p w14:paraId="24BE6389" w14:textId="77777777" w:rsidR="00D553BC" w:rsidRPr="00836558" w:rsidRDefault="00D553BC" w:rsidP="00D553BC">
      <w:pPr>
        <w:pStyle w:val="ListParagraph"/>
        <w:spacing w:after="120" w:line="240" w:lineRule="auto"/>
        <w:rPr>
          <w:rFonts w:ascii="Nunito" w:hAnsi="Nunito"/>
        </w:rPr>
      </w:pPr>
      <w:r w:rsidRPr="005C5D8B">
        <w:rPr>
          <w:rFonts w:ascii="Nunito" w:hAnsi="Nunito"/>
          <w:highlight w:val="yellow"/>
        </w:rPr>
        <w:t>professionals that contribute to positive outcomes for children.</w:t>
      </w:r>
    </w:p>
    <w:p w14:paraId="722C265D" w14:textId="48526EB0" w:rsidR="00725AEB" w:rsidRPr="005C5D8B" w:rsidRDefault="00725AEB" w:rsidP="00131200">
      <w:pPr>
        <w:pStyle w:val="ListParagraph"/>
        <w:numPr>
          <w:ilvl w:val="0"/>
          <w:numId w:val="12"/>
        </w:numPr>
        <w:spacing w:after="120" w:line="240" w:lineRule="auto"/>
        <w:ind w:left="714" w:hanging="357"/>
        <w:contextualSpacing w:val="0"/>
        <w:rPr>
          <w:rFonts w:ascii="Nunito" w:hAnsi="Nunito"/>
          <w:highlight w:val="yellow"/>
        </w:rPr>
      </w:pPr>
      <w:r w:rsidRPr="005C5D8B">
        <w:rPr>
          <w:rFonts w:ascii="Nunito" w:hAnsi="Nunito"/>
          <w:highlight w:val="yellow"/>
        </w:rPr>
        <w:t>Excellent communication skills, able to explain concerns and strategies sensitively to parents/carers and contribute confidently to professional discussions, meetings and panels.</w:t>
      </w:r>
    </w:p>
    <w:p w14:paraId="3A78B7CB" w14:textId="059E88B1" w:rsidR="007B77E9" w:rsidRPr="005C5D8B" w:rsidRDefault="007B77E9" w:rsidP="00131200">
      <w:pPr>
        <w:pStyle w:val="ListParagraph"/>
        <w:numPr>
          <w:ilvl w:val="0"/>
          <w:numId w:val="12"/>
        </w:numPr>
        <w:spacing w:after="120" w:line="240" w:lineRule="auto"/>
        <w:ind w:left="714" w:hanging="357"/>
        <w:contextualSpacing w:val="0"/>
        <w:rPr>
          <w:rFonts w:ascii="Nunito" w:hAnsi="Nunito"/>
          <w:highlight w:val="yellow"/>
        </w:rPr>
      </w:pPr>
      <w:r w:rsidRPr="005C5D8B">
        <w:rPr>
          <w:rFonts w:ascii="Nunito" w:hAnsi="Nunito"/>
          <w:highlight w:val="yellow"/>
        </w:rPr>
        <w:t>Ability to observe and assess children’s development in a range of settings and use evidence-based tools and professional judgement to identify strengths/needs and agree next steps (including signposting and referral).</w:t>
      </w:r>
    </w:p>
    <w:p w14:paraId="00E975C6" w14:textId="7065D62C" w:rsidR="007B77E9" w:rsidRPr="005C5D8B" w:rsidRDefault="007B77E9" w:rsidP="00131200">
      <w:pPr>
        <w:pStyle w:val="ListParagraph"/>
        <w:numPr>
          <w:ilvl w:val="0"/>
          <w:numId w:val="12"/>
        </w:numPr>
        <w:spacing w:after="120" w:line="240" w:lineRule="auto"/>
        <w:ind w:left="714" w:hanging="357"/>
        <w:contextualSpacing w:val="0"/>
        <w:rPr>
          <w:rFonts w:ascii="Nunito" w:hAnsi="Nunito"/>
          <w:highlight w:val="yellow"/>
        </w:rPr>
      </w:pPr>
      <w:r w:rsidRPr="005C5D8B">
        <w:rPr>
          <w:rFonts w:ascii="Nunito" w:hAnsi="Nunito"/>
          <w:highlight w:val="yellow"/>
        </w:rPr>
        <w:t>Ability to maintain accurate, timely and proportionate records, using relevant systems and producing clear summaries/reports for partners and panels, in line with data protection and information governance requirements.</w:t>
      </w:r>
    </w:p>
    <w:p w14:paraId="51329998" w14:textId="102CDCFB" w:rsidR="007A6D06" w:rsidRPr="005C5D8B" w:rsidRDefault="007A6D06" w:rsidP="00131200">
      <w:pPr>
        <w:pStyle w:val="ListParagraph"/>
        <w:numPr>
          <w:ilvl w:val="0"/>
          <w:numId w:val="12"/>
        </w:numPr>
        <w:spacing w:after="120" w:line="240" w:lineRule="auto"/>
        <w:ind w:left="714" w:hanging="357"/>
        <w:contextualSpacing w:val="0"/>
        <w:rPr>
          <w:rFonts w:ascii="Nunito" w:hAnsi="Nunito"/>
          <w:highlight w:val="yellow"/>
        </w:rPr>
      </w:pPr>
      <w:r w:rsidRPr="005C5D8B">
        <w:rPr>
          <w:rFonts w:ascii="Nunito" w:hAnsi="Nunito"/>
          <w:highlight w:val="yellow"/>
        </w:rPr>
        <w:t>Working knowledge of safeguarding and early help thresholds for children 0–</w:t>
      </w:r>
      <w:r w:rsidR="00DF6D0A" w:rsidRPr="005C5D8B">
        <w:rPr>
          <w:rFonts w:ascii="Nunito" w:hAnsi="Nunito"/>
          <w:highlight w:val="yellow"/>
        </w:rPr>
        <w:t>19 (25 SEND)</w:t>
      </w:r>
      <w:r w:rsidRPr="005C5D8B">
        <w:rPr>
          <w:rFonts w:ascii="Nunito" w:hAnsi="Nunito"/>
          <w:highlight w:val="yellow"/>
        </w:rPr>
        <w:t>, with the ability to recognise risk and take appropriate action in line with local procedures.</w:t>
      </w:r>
    </w:p>
    <w:p w14:paraId="28DF8D1B" w14:textId="14215571" w:rsidR="007A6D06" w:rsidRPr="005C5D8B" w:rsidRDefault="007A6D06" w:rsidP="00131200">
      <w:pPr>
        <w:pStyle w:val="ListParagraph"/>
        <w:numPr>
          <w:ilvl w:val="0"/>
          <w:numId w:val="12"/>
        </w:numPr>
        <w:spacing w:after="120" w:line="240" w:lineRule="auto"/>
        <w:ind w:left="714" w:hanging="357"/>
        <w:contextualSpacing w:val="0"/>
        <w:rPr>
          <w:rFonts w:ascii="Nunito" w:hAnsi="Nunito"/>
          <w:highlight w:val="yellow"/>
        </w:rPr>
      </w:pPr>
      <w:r w:rsidRPr="005C5D8B">
        <w:rPr>
          <w:rFonts w:ascii="Nunito" w:hAnsi="Nunito"/>
          <w:highlight w:val="yellow"/>
        </w:rPr>
        <w:t>Ability to work in an inclusive, culturally responsive and trauma-informed way, including adapting approaches for families experiencing disadvantage and those who are under-represented in services.</w:t>
      </w:r>
    </w:p>
    <w:p w14:paraId="68D7DEFD" w14:textId="695060AF" w:rsidR="00131200" w:rsidRPr="00836558" w:rsidRDefault="000A3F40" w:rsidP="000A3F40">
      <w:pPr>
        <w:pStyle w:val="Heading3"/>
        <w:rPr>
          <w:rFonts w:ascii="Nunito" w:hAnsi="Nunito"/>
        </w:rPr>
      </w:pPr>
      <w:r w:rsidRPr="00836558">
        <w:rPr>
          <w:rFonts w:ascii="Nunito" w:hAnsi="Nunito"/>
        </w:rPr>
        <w:lastRenderedPageBreak/>
        <w:t>Essential qualification(s) and experience</w:t>
      </w:r>
    </w:p>
    <w:p w14:paraId="74EAE1FA" w14:textId="76192D62" w:rsidR="000A3F40" w:rsidRPr="005C5D8B" w:rsidRDefault="00671E07" w:rsidP="000A3F40">
      <w:pPr>
        <w:pStyle w:val="ListParagraph"/>
        <w:numPr>
          <w:ilvl w:val="0"/>
          <w:numId w:val="13"/>
        </w:numPr>
        <w:spacing w:after="120" w:line="240" w:lineRule="auto"/>
        <w:contextualSpacing w:val="0"/>
        <w:rPr>
          <w:rFonts w:ascii="Nunito" w:hAnsi="Nunito"/>
          <w:highlight w:val="yellow"/>
        </w:rPr>
      </w:pPr>
      <w:r w:rsidRPr="005C5D8B">
        <w:rPr>
          <w:rFonts w:ascii="Nunito" w:hAnsi="Nunito"/>
          <w:highlight w:val="yellow"/>
        </w:rPr>
        <w:t>NVQ Level 3 or equivalent in Early Years, Childcare, Health and Social Care or similar</w:t>
      </w:r>
    </w:p>
    <w:p w14:paraId="48C7CA4A" w14:textId="77777777" w:rsidR="00836558" w:rsidRPr="005C5D8B" w:rsidRDefault="00836558" w:rsidP="00836558">
      <w:pPr>
        <w:pStyle w:val="ListParagraph"/>
        <w:numPr>
          <w:ilvl w:val="0"/>
          <w:numId w:val="13"/>
        </w:numPr>
        <w:spacing w:after="120" w:line="240" w:lineRule="auto"/>
        <w:contextualSpacing w:val="0"/>
        <w:rPr>
          <w:rFonts w:ascii="Nunito" w:hAnsi="Nunito"/>
        </w:rPr>
      </w:pPr>
      <w:r w:rsidRPr="005C5D8B">
        <w:rPr>
          <w:rFonts w:ascii="Nunito" w:hAnsi="Nunito"/>
        </w:rPr>
        <w:t>Experience of working with families where the children have been identified as having social, behavioural or emotional needs using a range of parenting and child focused interventions</w:t>
      </w:r>
    </w:p>
    <w:p w14:paraId="2AAB8D51" w14:textId="5147A8D7" w:rsidR="00DE2638" w:rsidRPr="005C5D8B" w:rsidRDefault="00DE2638" w:rsidP="00DE2638">
      <w:pPr>
        <w:pStyle w:val="ListParagraph"/>
        <w:numPr>
          <w:ilvl w:val="0"/>
          <w:numId w:val="13"/>
        </w:numPr>
        <w:spacing w:after="120" w:line="240" w:lineRule="auto"/>
        <w:contextualSpacing w:val="0"/>
        <w:rPr>
          <w:rFonts w:ascii="Nunito" w:hAnsi="Nunito"/>
          <w:highlight w:val="yellow"/>
        </w:rPr>
      </w:pPr>
      <w:r w:rsidRPr="005C5D8B">
        <w:rPr>
          <w:rFonts w:ascii="Nunito" w:hAnsi="Nunito"/>
          <w:highlight w:val="yellow"/>
        </w:rPr>
        <w:t>Experience of direct, family</w:t>
      </w:r>
      <w:r w:rsidR="00836558" w:rsidRPr="005C5D8B">
        <w:rPr>
          <w:rFonts w:ascii="Nunito" w:hAnsi="Nunito"/>
          <w:highlight w:val="yellow"/>
        </w:rPr>
        <w:t xml:space="preserve"> </w:t>
      </w:r>
      <w:r w:rsidRPr="005C5D8B">
        <w:rPr>
          <w:rFonts w:ascii="Nunito" w:hAnsi="Nunito"/>
          <w:highlight w:val="yellow"/>
        </w:rPr>
        <w:t>facing support (0–</w:t>
      </w:r>
      <w:r w:rsidR="003625CD" w:rsidRPr="005C5D8B">
        <w:rPr>
          <w:rFonts w:ascii="Nunito" w:hAnsi="Nunito"/>
          <w:highlight w:val="yellow"/>
        </w:rPr>
        <w:t>19 and up to 25 SEND</w:t>
      </w:r>
      <w:r w:rsidRPr="005C5D8B">
        <w:rPr>
          <w:rFonts w:ascii="Nunito" w:hAnsi="Nunito"/>
          <w:highlight w:val="yellow"/>
        </w:rPr>
        <w:t>) including engaging parents/carers, building trust, and agreeing clear goals and time</w:t>
      </w:r>
      <w:r w:rsidR="003625CD" w:rsidRPr="005C5D8B">
        <w:rPr>
          <w:rFonts w:ascii="Nunito" w:hAnsi="Nunito"/>
          <w:highlight w:val="yellow"/>
        </w:rPr>
        <w:t xml:space="preserve"> </w:t>
      </w:r>
      <w:r w:rsidRPr="005C5D8B">
        <w:rPr>
          <w:rFonts w:ascii="Nunito" w:hAnsi="Nunito"/>
          <w:highlight w:val="yellow"/>
        </w:rPr>
        <w:t>limited plans.</w:t>
      </w:r>
    </w:p>
    <w:p w14:paraId="2FFB9ABD" w14:textId="77777777" w:rsidR="00DE2638" w:rsidRPr="00836558" w:rsidRDefault="00DE2638" w:rsidP="00DE2638">
      <w:pPr>
        <w:pStyle w:val="ListParagraph"/>
        <w:numPr>
          <w:ilvl w:val="0"/>
          <w:numId w:val="13"/>
        </w:numPr>
        <w:spacing w:after="120" w:line="240" w:lineRule="auto"/>
        <w:contextualSpacing w:val="0"/>
        <w:rPr>
          <w:rFonts w:ascii="Nunito" w:hAnsi="Nunito"/>
        </w:rPr>
      </w:pPr>
      <w:r w:rsidRPr="00836558">
        <w:rPr>
          <w:rFonts w:ascii="Nunito" w:hAnsi="Nunito"/>
        </w:rPr>
        <w:t>Experience of effective multi-agency working (e.g., health visiting, speech and language therapy, early years settings, schools and voluntary/community sector) with clear professional communication and appropriate information-sharing.</w:t>
      </w:r>
    </w:p>
    <w:p w14:paraId="71EC3212" w14:textId="77777777" w:rsidR="000A3F40" w:rsidRPr="00680C98" w:rsidRDefault="000A3F40" w:rsidP="00DE2638">
      <w:pPr>
        <w:pStyle w:val="ListParagraph"/>
        <w:spacing w:after="120" w:line="240" w:lineRule="auto"/>
        <w:ind w:left="714"/>
        <w:contextualSpacing w:val="0"/>
        <w:rPr>
          <w:rFonts w:ascii="Nunito" w:hAnsi="Nunito"/>
        </w:rPr>
      </w:pPr>
    </w:p>
    <w:p w14:paraId="6F7D3440" w14:textId="77777777" w:rsidR="000A3F40" w:rsidRPr="00680C98" w:rsidRDefault="000A3F40" w:rsidP="00131200">
      <w:pPr>
        <w:rPr>
          <w:rFonts w:ascii="Nunito" w:hAnsi="Nunito"/>
        </w:rPr>
      </w:pPr>
    </w:p>
    <w:p w14:paraId="5BB29ED9" w14:textId="77777777" w:rsidR="000A3F40" w:rsidRPr="00680C98" w:rsidRDefault="000A3F40" w:rsidP="00131200">
      <w:pPr>
        <w:rPr>
          <w:rFonts w:ascii="Nunito" w:hAnsi="Nunito"/>
        </w:rPr>
        <w:sectPr w:rsidR="000A3F40" w:rsidRPr="00680C98" w:rsidSect="00892AAB">
          <w:headerReference w:type="default" r:id="rId15"/>
          <w:footerReference w:type="default" r:id="rId16"/>
          <w:type w:val="continuous"/>
          <w:pgSz w:w="11906" w:h="16838"/>
          <w:pgMar w:top="1440" w:right="1440" w:bottom="1440" w:left="1440" w:header="708" w:footer="708" w:gutter="0"/>
          <w:cols w:space="708"/>
          <w:docGrid w:linePitch="360"/>
        </w:sectPr>
      </w:pPr>
      <w:r w:rsidRPr="00680C98">
        <w:rPr>
          <w:rFonts w:ascii="Nunito" w:hAnsi="Nunito"/>
        </w:rPr>
        <w:br/>
      </w:r>
    </w:p>
    <w:p w14:paraId="3133C948" w14:textId="4FD40665" w:rsidR="000A3F40" w:rsidRPr="00680C98" w:rsidRDefault="000A3F40" w:rsidP="000A3F40">
      <w:pPr>
        <w:pStyle w:val="Heading2"/>
        <w:rPr>
          <w:rFonts w:ascii="Nunito" w:hAnsi="Nunito"/>
        </w:rPr>
      </w:pPr>
      <w:r w:rsidRPr="00680C98">
        <w:rPr>
          <w:rFonts w:ascii="Nunito" w:hAnsi="Nunito"/>
        </w:rPr>
        <w:lastRenderedPageBreak/>
        <w:t>Values and behaviours</w:t>
      </w:r>
    </w:p>
    <w:p w14:paraId="7F7C7D70" w14:textId="77777777" w:rsidR="00127C86" w:rsidRPr="00680C98" w:rsidRDefault="00127C86" w:rsidP="00127C86">
      <w:pPr>
        <w:rPr>
          <w:rFonts w:ascii="Nunito" w:hAnsi="Nunito"/>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4"/>
        <w:gridCol w:w="2754"/>
        <w:gridCol w:w="2754"/>
        <w:gridCol w:w="2754"/>
        <w:gridCol w:w="2754"/>
      </w:tblGrid>
      <w:tr w:rsidR="000A3F40" w:rsidRPr="00680C98" w14:paraId="329AADD3" w14:textId="77777777" w:rsidTr="45FA8BA1">
        <w:trPr>
          <w:trHeight w:val="551"/>
          <w:tblHeader/>
        </w:trPr>
        <w:tc>
          <w:tcPr>
            <w:tcW w:w="2754" w:type="dxa"/>
          </w:tcPr>
          <w:p w14:paraId="3D33668C" w14:textId="77777777" w:rsidR="000A3F40" w:rsidRPr="00680C98" w:rsidRDefault="000A3F40" w:rsidP="00DE7AB1">
            <w:pPr>
              <w:pStyle w:val="TableParagraph"/>
              <w:spacing w:line="270" w:lineRule="atLeast"/>
              <w:ind w:left="107"/>
              <w:rPr>
                <w:rFonts w:ascii="Nunito" w:hAnsi="Nunito"/>
                <w:b/>
                <w:sz w:val="24"/>
              </w:rPr>
            </w:pPr>
            <w:r w:rsidRPr="00680C98">
              <w:rPr>
                <w:rFonts w:ascii="Nunito" w:hAnsi="Nunito"/>
                <w:b/>
                <w:sz w:val="24"/>
              </w:rPr>
              <w:t>Improved</w:t>
            </w:r>
            <w:r w:rsidRPr="00680C98">
              <w:rPr>
                <w:rFonts w:ascii="Nunito" w:hAnsi="Nunito"/>
                <w:b/>
                <w:spacing w:val="-17"/>
                <w:sz w:val="24"/>
              </w:rPr>
              <w:t xml:space="preserve"> </w:t>
            </w:r>
            <w:r w:rsidRPr="00680C98">
              <w:rPr>
                <w:rFonts w:ascii="Nunito" w:hAnsi="Nunito"/>
                <w:b/>
                <w:sz w:val="24"/>
              </w:rPr>
              <w:t>life</w:t>
            </w:r>
            <w:r w:rsidRPr="00680C98">
              <w:rPr>
                <w:rFonts w:ascii="Nunito" w:hAnsi="Nunito"/>
                <w:b/>
                <w:spacing w:val="-17"/>
                <w:sz w:val="24"/>
              </w:rPr>
              <w:t xml:space="preserve"> </w:t>
            </w:r>
            <w:r w:rsidRPr="00680C98">
              <w:rPr>
                <w:rFonts w:ascii="Nunito" w:hAnsi="Nunito"/>
                <w:b/>
                <w:sz w:val="24"/>
              </w:rPr>
              <w:t xml:space="preserve">for </w:t>
            </w:r>
            <w:r w:rsidRPr="00680C98">
              <w:rPr>
                <w:rFonts w:ascii="Nunito" w:hAnsi="Nunito"/>
                <w:b/>
                <w:spacing w:val="-2"/>
                <w:sz w:val="24"/>
              </w:rPr>
              <w:t>residents</w:t>
            </w:r>
          </w:p>
        </w:tc>
        <w:tc>
          <w:tcPr>
            <w:tcW w:w="2754" w:type="dxa"/>
          </w:tcPr>
          <w:p w14:paraId="77F1EF82" w14:textId="77777777" w:rsidR="000A3F40" w:rsidRPr="00680C98" w:rsidRDefault="000A3F40" w:rsidP="00DE7AB1">
            <w:pPr>
              <w:pStyle w:val="TableParagraph"/>
              <w:ind w:left="108"/>
              <w:rPr>
                <w:rFonts w:ascii="Nunito" w:hAnsi="Nunito"/>
                <w:b/>
                <w:sz w:val="24"/>
              </w:rPr>
            </w:pPr>
            <w:r w:rsidRPr="00680C98">
              <w:rPr>
                <w:rFonts w:ascii="Nunito" w:hAnsi="Nunito"/>
                <w:b/>
                <w:spacing w:val="-2"/>
                <w:sz w:val="24"/>
              </w:rPr>
              <w:t>Trustworthy</w:t>
            </w:r>
          </w:p>
        </w:tc>
        <w:tc>
          <w:tcPr>
            <w:tcW w:w="2754" w:type="dxa"/>
          </w:tcPr>
          <w:p w14:paraId="177E4896" w14:textId="77777777" w:rsidR="000A3F40" w:rsidRPr="00680C98" w:rsidRDefault="000A3F40" w:rsidP="00DE7AB1">
            <w:pPr>
              <w:pStyle w:val="TableParagraph"/>
              <w:ind w:left="108"/>
              <w:rPr>
                <w:rFonts w:ascii="Nunito" w:hAnsi="Nunito"/>
                <w:b/>
                <w:sz w:val="24"/>
              </w:rPr>
            </w:pPr>
            <w:r w:rsidRPr="00680C98">
              <w:rPr>
                <w:rFonts w:ascii="Nunito" w:hAnsi="Nunito"/>
                <w:b/>
                <w:spacing w:val="-2"/>
                <w:sz w:val="24"/>
              </w:rPr>
              <w:t>Collaborative</w:t>
            </w:r>
          </w:p>
        </w:tc>
        <w:tc>
          <w:tcPr>
            <w:tcW w:w="2754" w:type="dxa"/>
          </w:tcPr>
          <w:p w14:paraId="62B36DCB" w14:textId="77777777" w:rsidR="000A3F40" w:rsidRPr="00680C98" w:rsidRDefault="000A3F40" w:rsidP="00DE7AB1">
            <w:pPr>
              <w:pStyle w:val="TableParagraph"/>
              <w:ind w:left="109"/>
              <w:rPr>
                <w:rFonts w:ascii="Nunito" w:hAnsi="Nunito"/>
                <w:b/>
                <w:sz w:val="24"/>
              </w:rPr>
            </w:pPr>
            <w:r w:rsidRPr="00680C98">
              <w:rPr>
                <w:rFonts w:ascii="Nunito" w:hAnsi="Nunito"/>
                <w:b/>
                <w:spacing w:val="-2"/>
                <w:sz w:val="24"/>
              </w:rPr>
              <w:t>Innovative</w:t>
            </w:r>
          </w:p>
        </w:tc>
        <w:tc>
          <w:tcPr>
            <w:tcW w:w="2754" w:type="dxa"/>
          </w:tcPr>
          <w:p w14:paraId="1887F3A5" w14:textId="77777777" w:rsidR="000A3F40" w:rsidRPr="00680C98" w:rsidRDefault="000A3F40" w:rsidP="00DE7AB1">
            <w:pPr>
              <w:pStyle w:val="TableParagraph"/>
              <w:ind w:left="109"/>
              <w:rPr>
                <w:rFonts w:ascii="Nunito" w:hAnsi="Nunito"/>
                <w:b/>
                <w:sz w:val="24"/>
              </w:rPr>
            </w:pPr>
            <w:r w:rsidRPr="00680C98">
              <w:rPr>
                <w:rFonts w:ascii="Nunito" w:hAnsi="Nunito"/>
                <w:b/>
                <w:spacing w:val="-2"/>
                <w:sz w:val="24"/>
              </w:rPr>
              <w:t>Accountable</w:t>
            </w:r>
          </w:p>
        </w:tc>
      </w:tr>
      <w:tr w:rsidR="000A3F40" w:rsidRPr="00680C98" w14:paraId="7A5B6FB7" w14:textId="77777777" w:rsidTr="45FA8BA1">
        <w:trPr>
          <w:trHeight w:val="6082"/>
        </w:trPr>
        <w:tc>
          <w:tcPr>
            <w:tcW w:w="2754" w:type="dxa"/>
          </w:tcPr>
          <w:p w14:paraId="730B49EC" w14:textId="77777777" w:rsidR="000A3F40" w:rsidRPr="00680C98" w:rsidRDefault="000A3F40" w:rsidP="000A3F40">
            <w:pPr>
              <w:pStyle w:val="TableParagraph"/>
              <w:numPr>
                <w:ilvl w:val="0"/>
                <w:numId w:val="18"/>
              </w:numPr>
              <w:tabs>
                <w:tab w:val="left" w:pos="467"/>
              </w:tabs>
              <w:spacing w:line="216" w:lineRule="auto"/>
              <w:ind w:right="252"/>
              <w:rPr>
                <w:rFonts w:ascii="Nunito" w:hAnsi="Nunito"/>
                <w:sz w:val="24"/>
              </w:rPr>
            </w:pPr>
            <w:r w:rsidRPr="00680C98">
              <w:rPr>
                <w:rFonts w:ascii="Nunito" w:hAnsi="Nunito"/>
                <w:sz w:val="24"/>
              </w:rPr>
              <w:t>Is passionate about making Ealing</w:t>
            </w:r>
            <w:r w:rsidRPr="00680C98">
              <w:rPr>
                <w:rFonts w:ascii="Nunito" w:hAnsi="Nunito"/>
                <w:spacing w:val="-17"/>
                <w:sz w:val="24"/>
              </w:rPr>
              <w:t xml:space="preserve"> </w:t>
            </w:r>
            <w:r w:rsidRPr="00680C98">
              <w:rPr>
                <w:rFonts w:ascii="Nunito" w:hAnsi="Nunito"/>
                <w:sz w:val="24"/>
              </w:rPr>
              <w:t>a</w:t>
            </w:r>
            <w:r w:rsidRPr="00680C98">
              <w:rPr>
                <w:rFonts w:ascii="Nunito" w:hAnsi="Nunito"/>
                <w:spacing w:val="-17"/>
                <w:sz w:val="24"/>
              </w:rPr>
              <w:t xml:space="preserve"> </w:t>
            </w:r>
            <w:r w:rsidRPr="00680C98">
              <w:rPr>
                <w:rFonts w:ascii="Nunito" w:hAnsi="Nunito"/>
                <w:sz w:val="24"/>
              </w:rPr>
              <w:t xml:space="preserve">better </w:t>
            </w:r>
            <w:r w:rsidRPr="00680C98">
              <w:rPr>
                <w:rFonts w:ascii="Nunito" w:hAnsi="Nunito"/>
                <w:spacing w:val="-2"/>
                <w:sz w:val="24"/>
              </w:rPr>
              <w:t>place</w:t>
            </w:r>
          </w:p>
          <w:p w14:paraId="131FCD83" w14:textId="77777777" w:rsidR="000A3F40" w:rsidRPr="00680C98" w:rsidRDefault="000A3F40" w:rsidP="00DE7AB1">
            <w:pPr>
              <w:pStyle w:val="TableParagraph"/>
              <w:spacing w:before="9"/>
              <w:rPr>
                <w:rFonts w:ascii="Nunito" w:hAnsi="Nunito"/>
                <w:b/>
                <w:sz w:val="21"/>
              </w:rPr>
            </w:pPr>
          </w:p>
          <w:p w14:paraId="461BC7EC" w14:textId="77777777" w:rsidR="000A3F40" w:rsidRPr="00680C98" w:rsidRDefault="000A3F40" w:rsidP="000A3F40">
            <w:pPr>
              <w:pStyle w:val="TableParagraph"/>
              <w:numPr>
                <w:ilvl w:val="0"/>
                <w:numId w:val="18"/>
              </w:numPr>
              <w:tabs>
                <w:tab w:val="left" w:pos="467"/>
              </w:tabs>
              <w:spacing w:line="216" w:lineRule="auto"/>
              <w:ind w:right="357"/>
              <w:rPr>
                <w:rFonts w:ascii="Nunito" w:hAnsi="Nunito"/>
                <w:sz w:val="24"/>
              </w:rPr>
            </w:pPr>
            <w:r w:rsidRPr="00680C98">
              <w:rPr>
                <w:rFonts w:ascii="Nunito" w:hAnsi="Nunito"/>
                <w:sz w:val="24"/>
              </w:rPr>
              <w:t xml:space="preserve">Can see and </w:t>
            </w:r>
            <w:r w:rsidRPr="00680C98">
              <w:rPr>
                <w:rFonts w:ascii="Nunito" w:hAnsi="Nunito"/>
                <w:spacing w:val="-2"/>
                <w:sz w:val="24"/>
              </w:rPr>
              <w:t xml:space="preserve">appreciate </w:t>
            </w:r>
            <w:r w:rsidRPr="00680C98">
              <w:rPr>
                <w:rFonts w:ascii="Nunito" w:hAnsi="Nunito"/>
                <w:sz w:val="24"/>
              </w:rPr>
              <w:t>things from a resident</w:t>
            </w:r>
            <w:r w:rsidRPr="00680C98">
              <w:rPr>
                <w:rFonts w:ascii="Nunito" w:hAnsi="Nunito"/>
                <w:spacing w:val="-17"/>
                <w:sz w:val="24"/>
              </w:rPr>
              <w:t xml:space="preserve"> </w:t>
            </w:r>
            <w:r w:rsidRPr="00680C98">
              <w:rPr>
                <w:rFonts w:ascii="Nunito" w:hAnsi="Nunito"/>
                <w:sz w:val="24"/>
              </w:rPr>
              <w:t>point of view</w:t>
            </w:r>
          </w:p>
          <w:p w14:paraId="32D17E74" w14:textId="77777777" w:rsidR="000A3F40" w:rsidRPr="00680C98" w:rsidRDefault="000A3F40" w:rsidP="00DE7AB1">
            <w:pPr>
              <w:pStyle w:val="TableParagraph"/>
              <w:spacing w:before="6"/>
              <w:rPr>
                <w:rFonts w:ascii="Nunito" w:hAnsi="Nunito"/>
                <w:b/>
                <w:sz w:val="21"/>
              </w:rPr>
            </w:pPr>
          </w:p>
          <w:p w14:paraId="29ECFA30" w14:textId="77777777" w:rsidR="000A3F40" w:rsidRPr="00680C98" w:rsidRDefault="000A3F40" w:rsidP="000A3F40">
            <w:pPr>
              <w:pStyle w:val="TableParagraph"/>
              <w:numPr>
                <w:ilvl w:val="0"/>
                <w:numId w:val="18"/>
              </w:numPr>
              <w:tabs>
                <w:tab w:val="left" w:pos="467"/>
              </w:tabs>
              <w:spacing w:line="216" w:lineRule="auto"/>
              <w:ind w:right="225"/>
              <w:rPr>
                <w:rFonts w:ascii="Nunito" w:hAnsi="Nunito"/>
                <w:sz w:val="24"/>
              </w:rPr>
            </w:pPr>
            <w:r w:rsidRPr="00680C98">
              <w:rPr>
                <w:rFonts w:ascii="Nunito" w:hAnsi="Nunito"/>
                <w:spacing w:val="-2"/>
                <w:sz w:val="24"/>
              </w:rPr>
              <w:t xml:space="preserve">Understands </w:t>
            </w:r>
            <w:r w:rsidRPr="00680C98">
              <w:rPr>
                <w:rFonts w:ascii="Nunito" w:hAnsi="Nunito"/>
                <w:sz w:val="24"/>
              </w:rPr>
              <w:t>what people want</w:t>
            </w:r>
            <w:r w:rsidRPr="00680C98">
              <w:rPr>
                <w:rFonts w:ascii="Nunito" w:hAnsi="Nunito"/>
                <w:spacing w:val="-17"/>
                <w:sz w:val="24"/>
              </w:rPr>
              <w:t xml:space="preserve"> </w:t>
            </w:r>
            <w:r w:rsidRPr="00680C98">
              <w:rPr>
                <w:rFonts w:ascii="Nunito" w:hAnsi="Nunito"/>
                <w:sz w:val="24"/>
              </w:rPr>
              <w:t>and</w:t>
            </w:r>
            <w:r w:rsidRPr="00680C98">
              <w:rPr>
                <w:rFonts w:ascii="Nunito" w:hAnsi="Nunito"/>
                <w:spacing w:val="-17"/>
                <w:sz w:val="24"/>
              </w:rPr>
              <w:t xml:space="preserve"> </w:t>
            </w:r>
            <w:r w:rsidRPr="00680C98">
              <w:rPr>
                <w:rFonts w:ascii="Nunito" w:hAnsi="Nunito"/>
                <w:sz w:val="24"/>
              </w:rPr>
              <w:t>need</w:t>
            </w:r>
          </w:p>
          <w:p w14:paraId="0346D94F" w14:textId="77777777" w:rsidR="000A3F40" w:rsidRPr="00680C98" w:rsidRDefault="000A3F40" w:rsidP="00DE7AB1">
            <w:pPr>
              <w:pStyle w:val="TableParagraph"/>
              <w:spacing w:before="7"/>
              <w:rPr>
                <w:rFonts w:ascii="Nunito" w:hAnsi="Nunito"/>
                <w:b/>
                <w:sz w:val="21"/>
              </w:rPr>
            </w:pPr>
          </w:p>
          <w:p w14:paraId="500B6552" w14:textId="77777777" w:rsidR="000A3F40" w:rsidRPr="00680C98" w:rsidRDefault="000A3F40" w:rsidP="000A3F40">
            <w:pPr>
              <w:pStyle w:val="TableParagraph"/>
              <w:numPr>
                <w:ilvl w:val="0"/>
                <w:numId w:val="18"/>
              </w:numPr>
              <w:tabs>
                <w:tab w:val="left" w:pos="467"/>
              </w:tabs>
              <w:spacing w:line="216" w:lineRule="auto"/>
              <w:ind w:right="516"/>
              <w:rPr>
                <w:rFonts w:ascii="Nunito" w:hAnsi="Nunito"/>
                <w:sz w:val="24"/>
              </w:rPr>
            </w:pPr>
            <w:r w:rsidRPr="00680C98">
              <w:rPr>
                <w:rFonts w:ascii="Nunito" w:hAnsi="Nunito"/>
                <w:spacing w:val="-2"/>
                <w:sz w:val="24"/>
              </w:rPr>
              <w:t xml:space="preserve">Encourages </w:t>
            </w:r>
            <w:r w:rsidRPr="00680C98">
              <w:rPr>
                <w:rFonts w:ascii="Nunito" w:hAnsi="Nunito"/>
                <w:sz w:val="24"/>
              </w:rPr>
              <w:t xml:space="preserve">change to </w:t>
            </w:r>
            <w:r w:rsidRPr="00680C98">
              <w:rPr>
                <w:rFonts w:ascii="Nunito" w:hAnsi="Nunito"/>
                <w:spacing w:val="-2"/>
                <w:sz w:val="24"/>
              </w:rPr>
              <w:t xml:space="preserve">tackle underlying </w:t>
            </w:r>
            <w:r w:rsidRPr="00680C98">
              <w:rPr>
                <w:rFonts w:ascii="Nunito" w:hAnsi="Nunito"/>
                <w:sz w:val="24"/>
              </w:rPr>
              <w:t xml:space="preserve">causes or </w:t>
            </w:r>
            <w:r w:rsidRPr="00680C98">
              <w:rPr>
                <w:rFonts w:ascii="Nunito" w:hAnsi="Nunito"/>
                <w:spacing w:val="-2"/>
                <w:sz w:val="24"/>
              </w:rPr>
              <w:t>issues</w:t>
            </w:r>
          </w:p>
        </w:tc>
        <w:tc>
          <w:tcPr>
            <w:tcW w:w="2754" w:type="dxa"/>
          </w:tcPr>
          <w:p w14:paraId="603AC86A" w14:textId="531830D4" w:rsidR="000A3F40" w:rsidRPr="00680C98" w:rsidRDefault="000A3F40" w:rsidP="45FA8BA1">
            <w:pPr>
              <w:pStyle w:val="TableParagraph"/>
              <w:numPr>
                <w:ilvl w:val="0"/>
                <w:numId w:val="17"/>
              </w:numPr>
              <w:tabs>
                <w:tab w:val="left" w:pos="468"/>
              </w:tabs>
              <w:spacing w:line="216" w:lineRule="auto"/>
              <w:ind w:right="313"/>
              <w:rPr>
                <w:rFonts w:ascii="Nunito" w:hAnsi="Nunito"/>
                <w:sz w:val="24"/>
                <w:szCs w:val="24"/>
              </w:rPr>
            </w:pPr>
            <w:r w:rsidRPr="00680C98">
              <w:rPr>
                <w:rFonts w:ascii="Nunito" w:hAnsi="Nunito"/>
                <w:sz w:val="24"/>
                <w:szCs w:val="24"/>
              </w:rPr>
              <w:t xml:space="preserve">Does what they say </w:t>
            </w:r>
            <w:r w:rsidR="650F4F8E" w:rsidRPr="00680C98">
              <w:rPr>
                <w:rFonts w:ascii="Nunito" w:hAnsi="Nunito"/>
                <w:sz w:val="24"/>
                <w:szCs w:val="24"/>
              </w:rPr>
              <w:t>they will</w:t>
            </w:r>
            <w:r w:rsidRPr="00680C98">
              <w:rPr>
                <w:rFonts w:ascii="Nunito" w:hAnsi="Nunito"/>
                <w:spacing w:val="-17"/>
                <w:sz w:val="24"/>
                <w:szCs w:val="24"/>
              </w:rPr>
              <w:t xml:space="preserve"> </w:t>
            </w:r>
            <w:r w:rsidRPr="00680C98">
              <w:rPr>
                <w:rFonts w:ascii="Nunito" w:hAnsi="Nunito"/>
                <w:sz w:val="24"/>
                <w:szCs w:val="24"/>
              </w:rPr>
              <w:t>do</w:t>
            </w:r>
            <w:r w:rsidRPr="00680C98">
              <w:rPr>
                <w:rFonts w:ascii="Nunito" w:hAnsi="Nunito"/>
                <w:spacing w:val="-17"/>
                <w:sz w:val="24"/>
                <w:szCs w:val="24"/>
              </w:rPr>
              <w:t xml:space="preserve"> </w:t>
            </w:r>
            <w:r w:rsidRPr="00680C98">
              <w:rPr>
                <w:rFonts w:ascii="Nunito" w:hAnsi="Nunito"/>
                <w:sz w:val="24"/>
                <w:szCs w:val="24"/>
              </w:rPr>
              <w:t xml:space="preserve">on </w:t>
            </w:r>
            <w:r w:rsidRPr="00680C98">
              <w:rPr>
                <w:rFonts w:ascii="Nunito" w:hAnsi="Nunito"/>
                <w:spacing w:val="-4"/>
                <w:sz w:val="24"/>
                <w:szCs w:val="24"/>
              </w:rPr>
              <w:t>time</w:t>
            </w:r>
          </w:p>
          <w:p w14:paraId="4A27823E" w14:textId="77777777" w:rsidR="000A3F40" w:rsidRPr="00680C98" w:rsidRDefault="000A3F40" w:rsidP="00DE7AB1">
            <w:pPr>
              <w:pStyle w:val="TableParagraph"/>
              <w:rPr>
                <w:rFonts w:ascii="Nunito" w:hAnsi="Nunito"/>
                <w:b/>
              </w:rPr>
            </w:pPr>
          </w:p>
          <w:p w14:paraId="68BC6867" w14:textId="77777777" w:rsidR="000A3F40" w:rsidRPr="00680C98" w:rsidRDefault="000A3F40" w:rsidP="000A3F40">
            <w:pPr>
              <w:pStyle w:val="TableParagraph"/>
              <w:numPr>
                <w:ilvl w:val="0"/>
                <w:numId w:val="17"/>
              </w:numPr>
              <w:tabs>
                <w:tab w:val="left" w:pos="468"/>
              </w:tabs>
              <w:spacing w:line="213" w:lineRule="auto"/>
              <w:ind w:right="339"/>
              <w:rPr>
                <w:rFonts w:ascii="Nunito" w:hAnsi="Nunito"/>
                <w:sz w:val="24"/>
              </w:rPr>
            </w:pPr>
            <w:r w:rsidRPr="00680C98">
              <w:rPr>
                <w:rFonts w:ascii="Nunito" w:hAnsi="Nunito"/>
                <w:sz w:val="24"/>
              </w:rPr>
              <w:t>Is</w:t>
            </w:r>
            <w:r w:rsidRPr="00680C98">
              <w:rPr>
                <w:rFonts w:ascii="Nunito" w:hAnsi="Nunito"/>
                <w:spacing w:val="-17"/>
                <w:sz w:val="24"/>
              </w:rPr>
              <w:t xml:space="preserve"> </w:t>
            </w:r>
            <w:r w:rsidRPr="00680C98">
              <w:rPr>
                <w:rFonts w:ascii="Nunito" w:hAnsi="Nunito"/>
                <w:sz w:val="24"/>
              </w:rPr>
              <w:t>open</w:t>
            </w:r>
            <w:r w:rsidRPr="00680C98">
              <w:rPr>
                <w:rFonts w:ascii="Nunito" w:hAnsi="Nunito"/>
                <w:spacing w:val="-17"/>
                <w:sz w:val="24"/>
              </w:rPr>
              <w:t xml:space="preserve"> </w:t>
            </w:r>
            <w:r w:rsidRPr="00680C98">
              <w:rPr>
                <w:rFonts w:ascii="Nunito" w:hAnsi="Nunito"/>
                <w:sz w:val="24"/>
              </w:rPr>
              <w:t xml:space="preserve">and </w:t>
            </w:r>
            <w:r w:rsidRPr="00680C98">
              <w:rPr>
                <w:rFonts w:ascii="Nunito" w:hAnsi="Nunito"/>
                <w:spacing w:val="-2"/>
                <w:sz w:val="24"/>
              </w:rPr>
              <w:t>honest</w:t>
            </w:r>
          </w:p>
          <w:p w14:paraId="1EFE1621" w14:textId="77777777" w:rsidR="000A3F40" w:rsidRPr="00680C98" w:rsidRDefault="000A3F40" w:rsidP="00DE7AB1">
            <w:pPr>
              <w:pStyle w:val="TableParagraph"/>
              <w:spacing w:before="1"/>
              <w:rPr>
                <w:rFonts w:ascii="Nunito" w:hAnsi="Nunito"/>
                <w:b/>
              </w:rPr>
            </w:pPr>
          </w:p>
          <w:p w14:paraId="14A3BA3F" w14:textId="77777777" w:rsidR="000A3F40" w:rsidRPr="00680C98" w:rsidRDefault="000A3F40" w:rsidP="000A3F40">
            <w:pPr>
              <w:pStyle w:val="TableParagraph"/>
              <w:numPr>
                <w:ilvl w:val="0"/>
                <w:numId w:val="17"/>
              </w:numPr>
              <w:tabs>
                <w:tab w:val="left" w:pos="468"/>
              </w:tabs>
              <w:spacing w:line="213" w:lineRule="auto"/>
              <w:ind w:right="299"/>
              <w:rPr>
                <w:rFonts w:ascii="Nunito" w:hAnsi="Nunito"/>
                <w:sz w:val="24"/>
              </w:rPr>
            </w:pPr>
            <w:r w:rsidRPr="00680C98">
              <w:rPr>
                <w:rFonts w:ascii="Nunito" w:hAnsi="Nunito"/>
                <w:sz w:val="24"/>
              </w:rPr>
              <w:t>Treats all people</w:t>
            </w:r>
            <w:r w:rsidRPr="00680C98">
              <w:rPr>
                <w:rFonts w:ascii="Nunito" w:hAnsi="Nunito"/>
                <w:spacing w:val="-17"/>
                <w:sz w:val="24"/>
              </w:rPr>
              <w:t xml:space="preserve"> </w:t>
            </w:r>
            <w:r w:rsidRPr="00680C98">
              <w:rPr>
                <w:rFonts w:ascii="Nunito" w:hAnsi="Nunito"/>
                <w:sz w:val="24"/>
              </w:rPr>
              <w:t>fairly</w:t>
            </w:r>
          </w:p>
        </w:tc>
        <w:tc>
          <w:tcPr>
            <w:tcW w:w="2754" w:type="dxa"/>
          </w:tcPr>
          <w:p w14:paraId="682CB696" w14:textId="77777777" w:rsidR="000A3F40" w:rsidRPr="00680C98" w:rsidRDefault="000A3F40" w:rsidP="000A3F40">
            <w:pPr>
              <w:pStyle w:val="TableParagraph"/>
              <w:numPr>
                <w:ilvl w:val="0"/>
                <w:numId w:val="16"/>
              </w:numPr>
              <w:tabs>
                <w:tab w:val="left" w:pos="469"/>
              </w:tabs>
              <w:spacing w:line="216" w:lineRule="auto"/>
              <w:ind w:right="193"/>
              <w:rPr>
                <w:rFonts w:ascii="Nunito" w:hAnsi="Nunito"/>
                <w:sz w:val="24"/>
              </w:rPr>
            </w:pPr>
            <w:r w:rsidRPr="00680C98">
              <w:rPr>
                <w:rFonts w:ascii="Nunito" w:hAnsi="Nunito"/>
                <w:sz w:val="24"/>
              </w:rPr>
              <w:t>Ambitious</w:t>
            </w:r>
            <w:r w:rsidRPr="00680C98">
              <w:rPr>
                <w:rFonts w:ascii="Nunito" w:hAnsi="Nunito"/>
                <w:spacing w:val="-17"/>
                <w:sz w:val="24"/>
              </w:rPr>
              <w:t xml:space="preserve"> </w:t>
            </w:r>
            <w:r w:rsidRPr="00680C98">
              <w:rPr>
                <w:rFonts w:ascii="Nunito" w:hAnsi="Nunito"/>
                <w:sz w:val="24"/>
              </w:rPr>
              <w:t xml:space="preserve">and confident in </w:t>
            </w:r>
            <w:r w:rsidRPr="00680C98">
              <w:rPr>
                <w:rFonts w:ascii="Nunito" w:hAnsi="Nunito"/>
                <w:spacing w:val="-2"/>
                <w:sz w:val="24"/>
              </w:rPr>
              <w:t>leading partnerships</w:t>
            </w:r>
          </w:p>
          <w:p w14:paraId="16657F12" w14:textId="77777777" w:rsidR="000A3F40" w:rsidRPr="00680C98" w:rsidRDefault="000A3F40" w:rsidP="00DE7AB1">
            <w:pPr>
              <w:pStyle w:val="TableParagraph"/>
              <w:rPr>
                <w:rFonts w:ascii="Nunito" w:hAnsi="Nunito"/>
                <w:b/>
              </w:rPr>
            </w:pPr>
          </w:p>
          <w:p w14:paraId="4EC8A291" w14:textId="77777777" w:rsidR="000A3F40" w:rsidRPr="00680C98" w:rsidRDefault="000A3F40" w:rsidP="000062AC">
            <w:pPr>
              <w:pStyle w:val="TableParagraph"/>
              <w:numPr>
                <w:ilvl w:val="0"/>
                <w:numId w:val="16"/>
              </w:numPr>
              <w:tabs>
                <w:tab w:val="left" w:pos="469"/>
              </w:tabs>
              <w:spacing w:line="213" w:lineRule="auto"/>
              <w:ind w:right="98"/>
              <w:rPr>
                <w:rFonts w:ascii="Nunito" w:hAnsi="Nunito"/>
                <w:sz w:val="24"/>
              </w:rPr>
            </w:pPr>
            <w:r w:rsidRPr="00680C98">
              <w:rPr>
                <w:rFonts w:ascii="Nunito" w:hAnsi="Nunito"/>
                <w:sz w:val="24"/>
              </w:rPr>
              <w:t>Offers</w:t>
            </w:r>
            <w:r w:rsidRPr="00680C98">
              <w:rPr>
                <w:rFonts w:ascii="Nunito" w:hAnsi="Nunito"/>
                <w:spacing w:val="-4"/>
                <w:sz w:val="24"/>
              </w:rPr>
              <w:t xml:space="preserve"> </w:t>
            </w:r>
            <w:r w:rsidRPr="00680C98">
              <w:rPr>
                <w:rFonts w:ascii="Nunito" w:hAnsi="Nunito"/>
                <w:sz w:val="24"/>
              </w:rPr>
              <w:t>to</w:t>
            </w:r>
            <w:r w:rsidRPr="00680C98">
              <w:rPr>
                <w:rFonts w:ascii="Nunito" w:hAnsi="Nunito"/>
                <w:spacing w:val="-6"/>
                <w:sz w:val="24"/>
              </w:rPr>
              <w:t xml:space="preserve"> </w:t>
            </w:r>
            <w:r w:rsidRPr="00680C98">
              <w:rPr>
                <w:rFonts w:ascii="Nunito" w:hAnsi="Nunito"/>
                <w:sz w:val="24"/>
              </w:rPr>
              <w:t>share knowledge</w:t>
            </w:r>
            <w:r w:rsidRPr="00680C98">
              <w:rPr>
                <w:rFonts w:ascii="Nunito" w:hAnsi="Nunito"/>
                <w:spacing w:val="-17"/>
                <w:sz w:val="24"/>
              </w:rPr>
              <w:t xml:space="preserve"> </w:t>
            </w:r>
            <w:r w:rsidRPr="00680C98">
              <w:rPr>
                <w:rFonts w:ascii="Nunito" w:hAnsi="Nunito"/>
                <w:sz w:val="24"/>
              </w:rPr>
              <w:t xml:space="preserve">and </w:t>
            </w:r>
            <w:r w:rsidRPr="00680C98">
              <w:rPr>
                <w:rFonts w:ascii="Nunito" w:hAnsi="Nunito"/>
                <w:spacing w:val="-2"/>
                <w:sz w:val="24"/>
              </w:rPr>
              <w:t>ideas</w:t>
            </w:r>
          </w:p>
          <w:p w14:paraId="02116407" w14:textId="77777777" w:rsidR="000A3F40" w:rsidRPr="00680C98" w:rsidRDefault="000A3F40" w:rsidP="00DE7AB1">
            <w:pPr>
              <w:pStyle w:val="TableParagraph"/>
              <w:rPr>
                <w:rFonts w:ascii="Nunito" w:hAnsi="Nunito"/>
                <w:b/>
              </w:rPr>
            </w:pPr>
          </w:p>
          <w:p w14:paraId="703721BA" w14:textId="77777777" w:rsidR="000A3F40" w:rsidRPr="00680C98" w:rsidRDefault="000A3F40" w:rsidP="000A3F40">
            <w:pPr>
              <w:pStyle w:val="TableParagraph"/>
              <w:numPr>
                <w:ilvl w:val="0"/>
                <w:numId w:val="16"/>
              </w:numPr>
              <w:tabs>
                <w:tab w:val="left" w:pos="469"/>
              </w:tabs>
              <w:spacing w:line="216" w:lineRule="auto"/>
              <w:ind w:right="258"/>
              <w:rPr>
                <w:rFonts w:ascii="Nunito" w:hAnsi="Nunito"/>
                <w:sz w:val="24"/>
              </w:rPr>
            </w:pPr>
            <w:r w:rsidRPr="00680C98">
              <w:rPr>
                <w:rFonts w:ascii="Nunito" w:hAnsi="Nunito"/>
                <w:spacing w:val="-2"/>
                <w:sz w:val="24"/>
              </w:rPr>
              <w:t xml:space="preserve">Challenges constructively </w:t>
            </w:r>
            <w:r w:rsidRPr="00680C98">
              <w:rPr>
                <w:rFonts w:ascii="Nunito" w:hAnsi="Nunito"/>
                <w:spacing w:val="-4"/>
                <w:sz w:val="24"/>
              </w:rPr>
              <w:t xml:space="preserve">and </w:t>
            </w:r>
            <w:r w:rsidRPr="00680C98">
              <w:rPr>
                <w:rFonts w:ascii="Nunito" w:hAnsi="Nunito"/>
                <w:spacing w:val="-2"/>
                <w:sz w:val="24"/>
              </w:rPr>
              <w:t xml:space="preserve">respectfully </w:t>
            </w:r>
            <w:r w:rsidRPr="00680C98">
              <w:rPr>
                <w:rFonts w:ascii="Nunito" w:hAnsi="Nunito"/>
                <w:sz w:val="24"/>
              </w:rPr>
              <w:t xml:space="preserve">listens to </w:t>
            </w:r>
            <w:r w:rsidRPr="00680C98">
              <w:rPr>
                <w:rFonts w:ascii="Nunito" w:hAnsi="Nunito"/>
                <w:spacing w:val="-2"/>
                <w:sz w:val="24"/>
              </w:rPr>
              <w:t>feedback</w:t>
            </w:r>
          </w:p>
          <w:p w14:paraId="0E15DDD4" w14:textId="77777777" w:rsidR="000A3F40" w:rsidRPr="00680C98" w:rsidRDefault="000A3F40" w:rsidP="00DE7AB1">
            <w:pPr>
              <w:pStyle w:val="TableParagraph"/>
              <w:spacing w:before="9"/>
              <w:rPr>
                <w:rFonts w:ascii="Nunito" w:hAnsi="Nunito"/>
                <w:b/>
                <w:sz w:val="21"/>
              </w:rPr>
            </w:pPr>
          </w:p>
          <w:p w14:paraId="77EBBECA" w14:textId="77777777" w:rsidR="000A3F40" w:rsidRPr="00680C98" w:rsidRDefault="000A3F40" w:rsidP="000A3F40">
            <w:pPr>
              <w:pStyle w:val="TableParagraph"/>
              <w:numPr>
                <w:ilvl w:val="0"/>
                <w:numId w:val="16"/>
              </w:numPr>
              <w:tabs>
                <w:tab w:val="left" w:pos="469"/>
              </w:tabs>
              <w:spacing w:line="216" w:lineRule="auto"/>
              <w:ind w:right="326"/>
              <w:rPr>
                <w:rFonts w:ascii="Nunito" w:hAnsi="Nunito"/>
                <w:sz w:val="24"/>
              </w:rPr>
            </w:pPr>
            <w:r w:rsidRPr="00680C98">
              <w:rPr>
                <w:rFonts w:ascii="Nunito" w:hAnsi="Nunito"/>
                <w:spacing w:val="-2"/>
                <w:sz w:val="24"/>
              </w:rPr>
              <w:t xml:space="preserve">Overcomes </w:t>
            </w:r>
            <w:r w:rsidRPr="00680C98">
              <w:rPr>
                <w:rFonts w:ascii="Nunito" w:hAnsi="Nunito"/>
                <w:sz w:val="24"/>
              </w:rPr>
              <w:t>barriers to develop our outcomes</w:t>
            </w:r>
            <w:r w:rsidRPr="00680C98">
              <w:rPr>
                <w:rFonts w:ascii="Nunito" w:hAnsi="Nunito"/>
                <w:spacing w:val="-17"/>
                <w:sz w:val="24"/>
              </w:rPr>
              <w:t xml:space="preserve"> </w:t>
            </w:r>
            <w:r w:rsidRPr="00680C98">
              <w:rPr>
                <w:rFonts w:ascii="Nunito" w:hAnsi="Nunito"/>
                <w:sz w:val="24"/>
              </w:rPr>
              <w:t xml:space="preserve">for </w:t>
            </w:r>
            <w:r w:rsidRPr="00680C98">
              <w:rPr>
                <w:rFonts w:ascii="Nunito" w:hAnsi="Nunito"/>
                <w:spacing w:val="-2"/>
                <w:sz w:val="24"/>
              </w:rPr>
              <w:t>residents</w:t>
            </w:r>
          </w:p>
        </w:tc>
        <w:tc>
          <w:tcPr>
            <w:tcW w:w="2754" w:type="dxa"/>
          </w:tcPr>
          <w:p w14:paraId="2A03551A" w14:textId="77777777" w:rsidR="000A3F40" w:rsidRPr="00680C98" w:rsidRDefault="000A3F40" w:rsidP="000A3F40">
            <w:pPr>
              <w:pStyle w:val="TableParagraph"/>
              <w:numPr>
                <w:ilvl w:val="0"/>
                <w:numId w:val="15"/>
              </w:numPr>
              <w:tabs>
                <w:tab w:val="left" w:pos="469"/>
              </w:tabs>
              <w:spacing w:line="216" w:lineRule="auto"/>
              <w:ind w:right="154"/>
              <w:rPr>
                <w:rFonts w:ascii="Nunito" w:hAnsi="Nunito"/>
                <w:sz w:val="24"/>
              </w:rPr>
            </w:pPr>
            <w:proofErr w:type="gramStart"/>
            <w:r w:rsidRPr="00680C98">
              <w:rPr>
                <w:rFonts w:ascii="Nunito" w:hAnsi="Nunito"/>
                <w:sz w:val="24"/>
              </w:rPr>
              <w:t>Tries</w:t>
            </w:r>
            <w:proofErr w:type="gramEnd"/>
            <w:r w:rsidRPr="00680C98">
              <w:rPr>
                <w:rFonts w:ascii="Nunito" w:hAnsi="Nunito"/>
                <w:sz w:val="24"/>
              </w:rPr>
              <w:t xml:space="preserve"> out ways to do things</w:t>
            </w:r>
            <w:r w:rsidRPr="00680C98">
              <w:rPr>
                <w:rFonts w:ascii="Nunito" w:hAnsi="Nunito"/>
                <w:spacing w:val="-9"/>
                <w:sz w:val="24"/>
              </w:rPr>
              <w:t xml:space="preserve"> </w:t>
            </w:r>
            <w:r w:rsidRPr="00680C98">
              <w:rPr>
                <w:rFonts w:ascii="Nunito" w:hAnsi="Nunito"/>
                <w:sz w:val="24"/>
              </w:rPr>
              <w:t>better, faster</w:t>
            </w:r>
            <w:r w:rsidRPr="00680C98">
              <w:rPr>
                <w:rFonts w:ascii="Nunito" w:hAnsi="Nunito"/>
                <w:spacing w:val="-17"/>
                <w:sz w:val="24"/>
              </w:rPr>
              <w:t xml:space="preserve"> </w:t>
            </w:r>
            <w:r w:rsidRPr="00680C98">
              <w:rPr>
                <w:rFonts w:ascii="Nunito" w:hAnsi="Nunito"/>
                <w:sz w:val="24"/>
              </w:rPr>
              <w:t>and</w:t>
            </w:r>
            <w:r w:rsidRPr="00680C98">
              <w:rPr>
                <w:rFonts w:ascii="Nunito" w:hAnsi="Nunito"/>
                <w:spacing w:val="-17"/>
                <w:sz w:val="24"/>
              </w:rPr>
              <w:t xml:space="preserve"> </w:t>
            </w:r>
            <w:r w:rsidRPr="00680C98">
              <w:rPr>
                <w:rFonts w:ascii="Nunito" w:hAnsi="Nunito"/>
                <w:sz w:val="24"/>
              </w:rPr>
              <w:t>for less cost</w:t>
            </w:r>
          </w:p>
          <w:p w14:paraId="5CE49AE3" w14:textId="77777777" w:rsidR="000A3F40" w:rsidRPr="00680C98" w:rsidRDefault="000A3F40" w:rsidP="00DE7AB1">
            <w:pPr>
              <w:pStyle w:val="TableParagraph"/>
              <w:spacing w:before="8"/>
              <w:rPr>
                <w:rFonts w:ascii="Nunito" w:hAnsi="Nunito"/>
                <w:b/>
                <w:sz w:val="21"/>
              </w:rPr>
            </w:pPr>
          </w:p>
          <w:p w14:paraId="4916EB81" w14:textId="77777777" w:rsidR="000A3F40" w:rsidRPr="00680C98" w:rsidRDefault="000A3F40" w:rsidP="000A3F40">
            <w:pPr>
              <w:pStyle w:val="TableParagraph"/>
              <w:numPr>
                <w:ilvl w:val="0"/>
                <w:numId w:val="15"/>
              </w:numPr>
              <w:tabs>
                <w:tab w:val="left" w:pos="469"/>
              </w:tabs>
              <w:spacing w:line="216" w:lineRule="auto"/>
              <w:ind w:right="223"/>
              <w:rPr>
                <w:rFonts w:ascii="Nunito" w:hAnsi="Nunito"/>
                <w:sz w:val="24"/>
              </w:rPr>
            </w:pPr>
            <w:proofErr w:type="gramStart"/>
            <w:r w:rsidRPr="00680C98">
              <w:rPr>
                <w:rFonts w:ascii="Nunito" w:hAnsi="Nunito"/>
                <w:sz w:val="24"/>
              </w:rPr>
              <w:t>Brings</w:t>
            </w:r>
            <w:proofErr w:type="gramEnd"/>
            <w:r w:rsidRPr="00680C98">
              <w:rPr>
                <w:rFonts w:ascii="Nunito" w:hAnsi="Nunito"/>
                <w:sz w:val="24"/>
              </w:rPr>
              <w:t xml:space="preserve"> in ideas from outside to </w:t>
            </w:r>
            <w:r w:rsidRPr="00680C98">
              <w:rPr>
                <w:rFonts w:ascii="Nunito" w:hAnsi="Nunito"/>
                <w:spacing w:val="-2"/>
                <w:sz w:val="24"/>
              </w:rPr>
              <w:t>improve performance</w:t>
            </w:r>
          </w:p>
          <w:p w14:paraId="0F558311" w14:textId="77777777" w:rsidR="000A3F40" w:rsidRPr="00680C98" w:rsidRDefault="000A3F40" w:rsidP="00DE7AB1">
            <w:pPr>
              <w:pStyle w:val="TableParagraph"/>
              <w:spacing w:before="8"/>
              <w:rPr>
                <w:rFonts w:ascii="Nunito" w:hAnsi="Nunito"/>
                <w:b/>
                <w:sz w:val="21"/>
              </w:rPr>
            </w:pPr>
          </w:p>
          <w:p w14:paraId="5E91D66D" w14:textId="77777777" w:rsidR="000A3F40" w:rsidRPr="00680C98" w:rsidRDefault="000A3F40" w:rsidP="000A3F40">
            <w:pPr>
              <w:pStyle w:val="TableParagraph"/>
              <w:numPr>
                <w:ilvl w:val="0"/>
                <w:numId w:val="15"/>
              </w:numPr>
              <w:tabs>
                <w:tab w:val="left" w:pos="469"/>
              </w:tabs>
              <w:spacing w:line="216" w:lineRule="auto"/>
              <w:ind w:right="489"/>
              <w:rPr>
                <w:rFonts w:ascii="Nunito" w:hAnsi="Nunito"/>
                <w:sz w:val="24"/>
              </w:rPr>
            </w:pPr>
            <w:r w:rsidRPr="00680C98">
              <w:rPr>
                <w:rFonts w:ascii="Nunito" w:hAnsi="Nunito"/>
                <w:spacing w:val="-2"/>
                <w:sz w:val="24"/>
              </w:rPr>
              <w:t xml:space="preserve">Takes calculated </w:t>
            </w:r>
            <w:r w:rsidRPr="00680C98">
              <w:rPr>
                <w:rFonts w:ascii="Nunito" w:hAnsi="Nunito"/>
                <w:sz w:val="24"/>
              </w:rPr>
              <w:t xml:space="preserve">risks to </w:t>
            </w:r>
            <w:r w:rsidRPr="00680C98">
              <w:rPr>
                <w:rFonts w:ascii="Nunito" w:hAnsi="Nunito"/>
                <w:spacing w:val="-2"/>
                <w:sz w:val="24"/>
              </w:rPr>
              <w:t>improve outcomes</w:t>
            </w:r>
          </w:p>
          <w:p w14:paraId="1BDBF6BB" w14:textId="77777777" w:rsidR="000A3F40" w:rsidRPr="00680C98" w:rsidRDefault="000A3F40" w:rsidP="00DE7AB1">
            <w:pPr>
              <w:pStyle w:val="TableParagraph"/>
              <w:spacing w:before="10"/>
              <w:rPr>
                <w:rFonts w:ascii="Nunito" w:hAnsi="Nunito"/>
                <w:b/>
                <w:sz w:val="21"/>
              </w:rPr>
            </w:pPr>
          </w:p>
          <w:p w14:paraId="60952352" w14:textId="77777777" w:rsidR="000A3F40" w:rsidRPr="00680C98" w:rsidRDefault="000A3F40" w:rsidP="000A3F40">
            <w:pPr>
              <w:pStyle w:val="TableParagraph"/>
              <w:numPr>
                <w:ilvl w:val="0"/>
                <w:numId w:val="15"/>
              </w:numPr>
              <w:tabs>
                <w:tab w:val="left" w:pos="469"/>
              </w:tabs>
              <w:spacing w:line="213" w:lineRule="auto"/>
              <w:ind w:right="156"/>
              <w:rPr>
                <w:rFonts w:ascii="Nunito" w:hAnsi="Nunito"/>
                <w:sz w:val="24"/>
              </w:rPr>
            </w:pPr>
            <w:proofErr w:type="gramStart"/>
            <w:r w:rsidRPr="00680C98">
              <w:rPr>
                <w:rFonts w:ascii="Nunito" w:hAnsi="Nunito"/>
                <w:sz w:val="24"/>
              </w:rPr>
              <w:t>Learns</w:t>
            </w:r>
            <w:proofErr w:type="gramEnd"/>
            <w:r w:rsidRPr="00680C98">
              <w:rPr>
                <w:rFonts w:ascii="Nunito" w:hAnsi="Nunito"/>
                <w:sz w:val="24"/>
              </w:rPr>
              <w:t xml:space="preserve"> from mistakes</w:t>
            </w:r>
            <w:r w:rsidRPr="00680C98">
              <w:rPr>
                <w:rFonts w:ascii="Nunito" w:hAnsi="Nunito"/>
                <w:spacing w:val="-17"/>
                <w:sz w:val="24"/>
              </w:rPr>
              <w:t xml:space="preserve"> </w:t>
            </w:r>
            <w:r w:rsidRPr="00680C98">
              <w:rPr>
                <w:rFonts w:ascii="Nunito" w:hAnsi="Nunito"/>
                <w:sz w:val="24"/>
              </w:rPr>
              <w:t xml:space="preserve">and </w:t>
            </w:r>
            <w:r w:rsidRPr="00680C98">
              <w:rPr>
                <w:rFonts w:ascii="Nunito" w:hAnsi="Nunito"/>
                <w:spacing w:val="-2"/>
                <w:sz w:val="24"/>
              </w:rPr>
              <w:t>failures</w:t>
            </w:r>
          </w:p>
        </w:tc>
        <w:tc>
          <w:tcPr>
            <w:tcW w:w="2754" w:type="dxa"/>
          </w:tcPr>
          <w:p w14:paraId="5478F441" w14:textId="77777777" w:rsidR="000A3F40" w:rsidRPr="00680C98" w:rsidRDefault="000A3F40" w:rsidP="000A3F40">
            <w:pPr>
              <w:pStyle w:val="TableParagraph"/>
              <w:numPr>
                <w:ilvl w:val="0"/>
                <w:numId w:val="14"/>
              </w:numPr>
              <w:tabs>
                <w:tab w:val="left" w:pos="469"/>
              </w:tabs>
              <w:spacing w:line="216" w:lineRule="auto"/>
              <w:ind w:right="122"/>
              <w:rPr>
                <w:rFonts w:ascii="Nunito" w:hAnsi="Nunito"/>
                <w:sz w:val="24"/>
              </w:rPr>
            </w:pPr>
            <w:r w:rsidRPr="00680C98">
              <w:rPr>
                <w:rFonts w:ascii="Nunito" w:hAnsi="Nunito"/>
                <w:sz w:val="24"/>
              </w:rPr>
              <w:t>Encourages all stakeholders</w:t>
            </w:r>
            <w:r w:rsidRPr="00680C98">
              <w:rPr>
                <w:rFonts w:ascii="Nunito" w:hAnsi="Nunito"/>
                <w:spacing w:val="-17"/>
                <w:sz w:val="24"/>
              </w:rPr>
              <w:t xml:space="preserve"> </w:t>
            </w:r>
            <w:r w:rsidRPr="00680C98">
              <w:rPr>
                <w:rFonts w:ascii="Nunito" w:hAnsi="Nunito"/>
                <w:sz w:val="24"/>
              </w:rPr>
              <w:t xml:space="preserve">to participate in </w:t>
            </w:r>
            <w:r w:rsidRPr="00680C98">
              <w:rPr>
                <w:rFonts w:ascii="Nunito" w:hAnsi="Nunito"/>
                <w:spacing w:val="-2"/>
                <w:sz w:val="24"/>
              </w:rPr>
              <w:t>decision making</w:t>
            </w:r>
          </w:p>
          <w:p w14:paraId="3F3F37EE" w14:textId="77777777" w:rsidR="000A3F40" w:rsidRPr="00680C98" w:rsidRDefault="000A3F40" w:rsidP="00DE7AB1">
            <w:pPr>
              <w:pStyle w:val="TableParagraph"/>
              <w:spacing w:before="10"/>
              <w:rPr>
                <w:rFonts w:ascii="Nunito" w:hAnsi="Nunito"/>
                <w:b/>
                <w:sz w:val="21"/>
              </w:rPr>
            </w:pPr>
          </w:p>
          <w:p w14:paraId="775188E3" w14:textId="77777777" w:rsidR="000A3F40" w:rsidRPr="00680C98" w:rsidRDefault="000A3F40" w:rsidP="000A3F40">
            <w:pPr>
              <w:pStyle w:val="TableParagraph"/>
              <w:numPr>
                <w:ilvl w:val="0"/>
                <w:numId w:val="14"/>
              </w:numPr>
              <w:tabs>
                <w:tab w:val="left" w:pos="469"/>
              </w:tabs>
              <w:spacing w:line="213" w:lineRule="auto"/>
              <w:ind w:right="335"/>
              <w:rPr>
                <w:rFonts w:ascii="Nunito" w:hAnsi="Nunito"/>
                <w:sz w:val="24"/>
              </w:rPr>
            </w:pPr>
            <w:proofErr w:type="gramStart"/>
            <w:r w:rsidRPr="00680C98">
              <w:rPr>
                <w:rFonts w:ascii="Nunito" w:hAnsi="Nunito"/>
                <w:sz w:val="24"/>
              </w:rPr>
              <w:t>Makes</w:t>
            </w:r>
            <w:proofErr w:type="gramEnd"/>
            <w:r w:rsidRPr="00680C98">
              <w:rPr>
                <w:rFonts w:ascii="Nunito" w:hAnsi="Nunito"/>
                <w:spacing w:val="-17"/>
                <w:sz w:val="24"/>
              </w:rPr>
              <w:t xml:space="preserve"> </w:t>
            </w:r>
            <w:r w:rsidRPr="00680C98">
              <w:rPr>
                <w:rFonts w:ascii="Nunito" w:hAnsi="Nunito"/>
                <w:sz w:val="24"/>
              </w:rPr>
              <w:t xml:space="preserve">things </w:t>
            </w:r>
            <w:r w:rsidRPr="00680C98">
              <w:rPr>
                <w:rFonts w:ascii="Nunito" w:hAnsi="Nunito"/>
                <w:spacing w:val="-2"/>
                <w:sz w:val="24"/>
              </w:rPr>
              <w:t>happen</w:t>
            </w:r>
          </w:p>
          <w:p w14:paraId="0DFD6E18" w14:textId="77777777" w:rsidR="000A3F40" w:rsidRPr="00680C98" w:rsidRDefault="000A3F40" w:rsidP="00DE7AB1">
            <w:pPr>
              <w:pStyle w:val="TableParagraph"/>
              <w:spacing w:before="10"/>
              <w:rPr>
                <w:rFonts w:ascii="Nunito" w:hAnsi="Nunito"/>
                <w:b/>
                <w:sz w:val="21"/>
              </w:rPr>
            </w:pPr>
          </w:p>
          <w:p w14:paraId="4E754B7C" w14:textId="77777777" w:rsidR="000A3F40" w:rsidRPr="00680C98" w:rsidRDefault="000A3F40" w:rsidP="000A3F40">
            <w:pPr>
              <w:pStyle w:val="TableParagraph"/>
              <w:numPr>
                <w:ilvl w:val="0"/>
                <w:numId w:val="14"/>
              </w:numPr>
              <w:tabs>
                <w:tab w:val="left" w:pos="469"/>
              </w:tabs>
              <w:spacing w:before="1" w:line="216" w:lineRule="auto"/>
              <w:ind w:right="403"/>
              <w:rPr>
                <w:rFonts w:ascii="Nunito" w:hAnsi="Nunito"/>
                <w:sz w:val="24"/>
              </w:rPr>
            </w:pPr>
            <w:r w:rsidRPr="00680C98">
              <w:rPr>
                <w:rFonts w:ascii="Nunito" w:hAnsi="Nunito"/>
                <w:sz w:val="24"/>
              </w:rPr>
              <w:t xml:space="preserve">Acts on feedback to </w:t>
            </w:r>
            <w:r w:rsidRPr="00680C98">
              <w:rPr>
                <w:rFonts w:ascii="Nunito" w:hAnsi="Nunito"/>
                <w:spacing w:val="-2"/>
                <w:sz w:val="24"/>
              </w:rPr>
              <w:t>improve performance</w:t>
            </w:r>
          </w:p>
          <w:p w14:paraId="04DDB9CE" w14:textId="77777777" w:rsidR="000A3F40" w:rsidRPr="00680C98" w:rsidRDefault="000A3F40" w:rsidP="00DE7AB1">
            <w:pPr>
              <w:pStyle w:val="TableParagraph"/>
              <w:spacing w:before="11"/>
              <w:rPr>
                <w:rFonts w:ascii="Nunito" w:hAnsi="Nunito"/>
                <w:b/>
                <w:sz w:val="21"/>
              </w:rPr>
            </w:pPr>
          </w:p>
          <w:p w14:paraId="492DBA93" w14:textId="77777777" w:rsidR="000A3F40" w:rsidRPr="00680C98" w:rsidRDefault="000A3F40" w:rsidP="45FA8BA1">
            <w:pPr>
              <w:pStyle w:val="TableParagraph"/>
              <w:numPr>
                <w:ilvl w:val="0"/>
                <w:numId w:val="14"/>
              </w:numPr>
              <w:tabs>
                <w:tab w:val="left" w:pos="469"/>
              </w:tabs>
              <w:spacing w:line="213" w:lineRule="auto"/>
              <w:ind w:right="285"/>
              <w:rPr>
                <w:rFonts w:ascii="Nunito" w:hAnsi="Nunito"/>
                <w:sz w:val="24"/>
                <w:szCs w:val="24"/>
              </w:rPr>
            </w:pPr>
            <w:r w:rsidRPr="00680C98">
              <w:rPr>
                <w:rFonts w:ascii="Nunito" w:hAnsi="Nunito"/>
                <w:sz w:val="24"/>
                <w:szCs w:val="24"/>
              </w:rPr>
              <w:t>Works</w:t>
            </w:r>
            <w:r w:rsidRPr="00680C98">
              <w:rPr>
                <w:rFonts w:ascii="Nunito" w:hAnsi="Nunito"/>
                <w:spacing w:val="-17"/>
                <w:sz w:val="24"/>
                <w:szCs w:val="24"/>
              </w:rPr>
              <w:t xml:space="preserve"> </w:t>
            </w:r>
            <w:r w:rsidRPr="00680C98">
              <w:rPr>
                <w:rFonts w:ascii="Nunito" w:hAnsi="Nunito"/>
                <w:sz w:val="24"/>
                <w:szCs w:val="24"/>
              </w:rPr>
              <w:t>to</w:t>
            </w:r>
            <w:r w:rsidRPr="00680C98">
              <w:rPr>
                <w:rFonts w:ascii="Nunito" w:hAnsi="Nunito"/>
                <w:spacing w:val="-17"/>
                <w:sz w:val="24"/>
                <w:szCs w:val="24"/>
              </w:rPr>
              <w:t xml:space="preserve"> </w:t>
            </w:r>
            <w:bookmarkStart w:id="1" w:name="_Int_tfwEa8Yk"/>
            <w:r w:rsidRPr="00680C98">
              <w:rPr>
                <w:rFonts w:ascii="Nunito" w:hAnsi="Nunito"/>
                <w:sz w:val="24"/>
                <w:szCs w:val="24"/>
              </w:rPr>
              <w:t xml:space="preserve">high </w:t>
            </w:r>
            <w:r w:rsidRPr="00680C98">
              <w:rPr>
                <w:rFonts w:ascii="Nunito" w:hAnsi="Nunito"/>
                <w:spacing w:val="-2"/>
                <w:sz w:val="24"/>
                <w:szCs w:val="24"/>
              </w:rPr>
              <w:t>standards</w:t>
            </w:r>
            <w:bookmarkEnd w:id="1"/>
          </w:p>
        </w:tc>
      </w:tr>
    </w:tbl>
    <w:p w14:paraId="46516F9B" w14:textId="77777777" w:rsidR="000A3F40" w:rsidRPr="00680C98" w:rsidRDefault="000A3F40" w:rsidP="00131200">
      <w:pPr>
        <w:rPr>
          <w:rFonts w:ascii="Nunito" w:hAnsi="Nunito"/>
        </w:rPr>
      </w:pPr>
    </w:p>
    <w:p w14:paraId="7BA59214" w14:textId="77777777" w:rsidR="000A3F40" w:rsidRPr="00680C98" w:rsidRDefault="000A3F40" w:rsidP="00131200">
      <w:pPr>
        <w:rPr>
          <w:rFonts w:ascii="Nunito" w:hAnsi="Nunito"/>
        </w:rPr>
      </w:pPr>
    </w:p>
    <w:p w14:paraId="41F98C6A" w14:textId="77777777" w:rsidR="00D46F95" w:rsidRPr="00680C98" w:rsidRDefault="00D46F95" w:rsidP="00131200">
      <w:pPr>
        <w:rPr>
          <w:rFonts w:ascii="Nunito" w:hAnsi="Nunito"/>
        </w:rPr>
      </w:pPr>
    </w:p>
    <w:sectPr w:rsidR="00D46F95" w:rsidRPr="00680C98" w:rsidSect="000A3F40">
      <w:headerReference w:type="first" r:id="rId17"/>
      <w:footerReference w:type="first" r:id="rId18"/>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272D4" w14:textId="77777777" w:rsidR="00705EA7" w:rsidRDefault="00705EA7" w:rsidP="00131200">
      <w:r>
        <w:separator/>
      </w:r>
    </w:p>
  </w:endnote>
  <w:endnote w:type="continuationSeparator" w:id="0">
    <w:p w14:paraId="65B28709" w14:textId="77777777" w:rsidR="00705EA7" w:rsidRDefault="00705EA7" w:rsidP="00131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unito">
    <w:panose1 w:val="00000000000000000000"/>
    <w:charset w:val="00"/>
    <w:family w:val="auto"/>
    <w:pitch w:val="variable"/>
    <w:sig w:usb0="A00002FF" w:usb1="5000204B" w:usb2="00000000" w:usb3="00000000" w:csb0="00000197" w:csb1="00000000"/>
  </w:font>
  <w:font w:name="Malgun Gothic Semilight">
    <w:panose1 w:val="020B0502040204020203"/>
    <w:charset w:val="80"/>
    <w:family w:val="swiss"/>
    <w:pitch w:val="variable"/>
    <w:sig w:usb0="B0000AAF" w:usb1="09DF7CFB" w:usb2="00000012" w:usb3="00000000" w:csb0="003E01BD" w:csb1="00000000"/>
  </w:font>
  <w:font w:name="Montserrat">
    <w:panose1 w:val="00000000000000000000"/>
    <w:charset w:val="00"/>
    <w:family w:val="auto"/>
    <w:pitch w:val="variable"/>
    <w:sig w:usb0="A00002FF" w:usb1="4000247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6F55004" w14:paraId="1FD23F0B" w14:textId="77777777" w:rsidTr="06F55004">
      <w:trPr>
        <w:trHeight w:val="300"/>
      </w:trPr>
      <w:tc>
        <w:tcPr>
          <w:tcW w:w="3005" w:type="dxa"/>
        </w:tcPr>
        <w:p w14:paraId="5B8A1012" w14:textId="747F1460" w:rsidR="06F55004" w:rsidRDefault="06F55004" w:rsidP="06F55004">
          <w:pPr>
            <w:pStyle w:val="Header"/>
            <w:ind w:left="-115"/>
          </w:pPr>
        </w:p>
      </w:tc>
      <w:tc>
        <w:tcPr>
          <w:tcW w:w="3005" w:type="dxa"/>
        </w:tcPr>
        <w:p w14:paraId="431A2186" w14:textId="1544F948" w:rsidR="06F55004" w:rsidRDefault="06F55004" w:rsidP="06F55004">
          <w:pPr>
            <w:pStyle w:val="Header"/>
            <w:jc w:val="center"/>
          </w:pPr>
        </w:p>
      </w:tc>
      <w:tc>
        <w:tcPr>
          <w:tcW w:w="3005" w:type="dxa"/>
        </w:tcPr>
        <w:p w14:paraId="72E0012C" w14:textId="4F7BEE98" w:rsidR="06F55004" w:rsidRDefault="06F55004" w:rsidP="06F55004">
          <w:pPr>
            <w:pStyle w:val="Header"/>
            <w:ind w:right="-115"/>
            <w:jc w:val="right"/>
          </w:pPr>
        </w:p>
      </w:tc>
    </w:tr>
  </w:tbl>
  <w:p w14:paraId="7DC12D3C" w14:textId="75249D48" w:rsidR="06F55004" w:rsidRDefault="06F55004" w:rsidP="06F550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0942417"/>
      <w:docPartObj>
        <w:docPartGallery w:val="Page Numbers (Bottom of Page)"/>
        <w:docPartUnique/>
      </w:docPartObj>
    </w:sdtPr>
    <w:sdtEndPr>
      <w:rPr>
        <w:noProof/>
      </w:rPr>
    </w:sdtEndPr>
    <w:sdtContent>
      <w:p w14:paraId="6C00A439" w14:textId="3A371CB1" w:rsidR="003A69F1" w:rsidRDefault="00AA55C6" w:rsidP="00AA55C6">
        <w:pPr>
          <w:pStyle w:val="Footer"/>
        </w:pPr>
        <w:r>
          <w:tab/>
        </w:r>
        <w:r>
          <w:tab/>
        </w:r>
        <w:r w:rsidR="003A69F1">
          <w:fldChar w:fldCharType="begin"/>
        </w:r>
        <w:r w:rsidR="003A69F1">
          <w:instrText xml:space="preserve"> PAGE   \* MERGEFORMAT </w:instrText>
        </w:r>
        <w:r w:rsidR="003A69F1">
          <w:fldChar w:fldCharType="separate"/>
        </w:r>
        <w:r w:rsidR="003A69F1">
          <w:rPr>
            <w:noProof/>
          </w:rPr>
          <w:t>2</w:t>
        </w:r>
        <w:r w:rsidR="003A69F1">
          <w:rPr>
            <w:noProof/>
          </w:rPr>
          <w:fldChar w:fldCharType="end"/>
        </w:r>
      </w:p>
    </w:sdtContent>
  </w:sdt>
  <w:p w14:paraId="180FE3B8" w14:textId="77777777" w:rsidR="000A3F40" w:rsidRDefault="000A3F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6F55004" w14:paraId="28E8814B" w14:textId="77777777" w:rsidTr="06F55004">
      <w:trPr>
        <w:trHeight w:val="300"/>
      </w:trPr>
      <w:tc>
        <w:tcPr>
          <w:tcW w:w="3005" w:type="dxa"/>
        </w:tcPr>
        <w:p w14:paraId="4F717D3E" w14:textId="51CFE46D" w:rsidR="06F55004" w:rsidRDefault="06F55004" w:rsidP="06F55004">
          <w:pPr>
            <w:pStyle w:val="Header"/>
            <w:ind w:left="-115"/>
          </w:pPr>
        </w:p>
      </w:tc>
      <w:tc>
        <w:tcPr>
          <w:tcW w:w="3005" w:type="dxa"/>
        </w:tcPr>
        <w:p w14:paraId="2522B145" w14:textId="4CBECE7E" w:rsidR="06F55004" w:rsidRDefault="06F55004" w:rsidP="06F55004">
          <w:pPr>
            <w:pStyle w:val="Header"/>
            <w:jc w:val="center"/>
          </w:pPr>
        </w:p>
      </w:tc>
      <w:tc>
        <w:tcPr>
          <w:tcW w:w="3005" w:type="dxa"/>
        </w:tcPr>
        <w:p w14:paraId="641EC628" w14:textId="5851E002" w:rsidR="06F55004" w:rsidRDefault="06F55004" w:rsidP="06F55004">
          <w:pPr>
            <w:pStyle w:val="Header"/>
            <w:ind w:right="-115"/>
            <w:jc w:val="right"/>
          </w:pPr>
        </w:p>
      </w:tc>
    </w:tr>
  </w:tbl>
  <w:p w14:paraId="03265BFB" w14:textId="6357B28D" w:rsidR="06F55004" w:rsidRDefault="06F55004" w:rsidP="06F550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8AA16" w14:textId="0E61FD7D" w:rsidR="003A69F1" w:rsidRDefault="003A69F1" w:rsidP="003A69F1">
    <w:pPr>
      <w:pStyle w:val="Footer"/>
      <w:jc w:val="right"/>
    </w:pPr>
    <w: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938524"/>
      <w:docPartObj>
        <w:docPartGallery w:val="Page Numbers (Bottom of Page)"/>
        <w:docPartUnique/>
      </w:docPartObj>
    </w:sdtPr>
    <w:sdtEndPr>
      <w:rPr>
        <w:noProof/>
      </w:rPr>
    </w:sdtEndPr>
    <w:sdtContent>
      <w:p w14:paraId="0EAFD3F5" w14:textId="77777777" w:rsidR="000A3F40" w:rsidRDefault="000A3F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6311DC" w14:textId="77777777" w:rsidR="000A3F40" w:rsidRDefault="000A3F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7298E" w14:textId="77777777" w:rsidR="00705EA7" w:rsidRDefault="00705EA7" w:rsidP="00131200">
      <w:r>
        <w:separator/>
      </w:r>
    </w:p>
  </w:footnote>
  <w:footnote w:type="continuationSeparator" w:id="0">
    <w:p w14:paraId="3851789E" w14:textId="77777777" w:rsidR="00705EA7" w:rsidRDefault="00705EA7" w:rsidP="001312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72AD0" w14:textId="4DAFBFA3" w:rsidR="00131200" w:rsidRDefault="00131200" w:rsidP="00131200">
    <w:pPr>
      <w:pStyle w:val="Header"/>
    </w:pPr>
  </w:p>
  <w:p w14:paraId="76F63026" w14:textId="77777777" w:rsidR="00131200" w:rsidRDefault="00131200" w:rsidP="001312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500B0" w14:textId="24AE127E" w:rsidR="000A3F40" w:rsidRPr="00127C86" w:rsidRDefault="00AD4068" w:rsidP="00AD4068">
    <w:pPr>
      <w:pStyle w:val="Header"/>
      <w:jc w:val="right"/>
    </w:pPr>
    <w:r w:rsidRPr="00712515">
      <w:rPr>
        <w:noProof/>
      </w:rPr>
      <w:drawing>
        <wp:inline distT="0" distB="0" distL="0" distR="0" wp14:anchorId="27A67199" wp14:editId="3760D0FA">
          <wp:extent cx="2303780" cy="797432"/>
          <wp:effectExtent l="0" t="0" r="1270" b="3175"/>
          <wp:docPr id="824626935" name="Picture 2" descr="Ealing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626935" name="Picture 2" descr="Ealing Counci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3780" cy="79743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245F7" w14:textId="77777777" w:rsidR="000A3F40" w:rsidRDefault="000A3F40" w:rsidP="00131200">
    <w:pPr>
      <w:pStyle w:val="Header"/>
    </w:pPr>
  </w:p>
  <w:p w14:paraId="4282C668" w14:textId="77777777" w:rsidR="000A3F40" w:rsidRDefault="000A3F40" w:rsidP="001312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77149" w14:textId="2E026E08" w:rsidR="000A3F40" w:rsidRDefault="000A3F40">
    <w:pPr>
      <w:pStyle w:val="Header"/>
    </w:pPr>
  </w:p>
</w:hdr>
</file>

<file path=word/intelligence2.xml><?xml version="1.0" encoding="utf-8"?>
<int2:intelligence xmlns:int2="http://schemas.microsoft.com/office/intelligence/2020/intelligence" xmlns:oel="http://schemas.microsoft.com/office/2019/extlst">
  <int2:observations>
    <int2:textHash int2:hashCode="tg0SG0OKOAw0PV" int2:id="wvF4k1oQ">
      <int2:state int2:value="Rejected" int2:type="AugLoop_Text_Critique"/>
    </int2:textHash>
    <int2:bookmark int2:bookmarkName="_Int_tfwEa8Yk" int2:invalidationBookmarkName="" int2:hashCode="30HHAZnkc4RXWk" int2:id="ovebaaVT">
      <int2:state int2:value="Rejected" int2:type="AugLoop_Text_Critique"/>
    </int2:bookmark>
    <int2:bookmark int2:bookmarkName="_Int_LUzkYIYd" int2:invalidationBookmarkName="" int2:hashCode="gW8rh9PTvjUd7p" int2:id="1SmqlGVr">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0A9B"/>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361A14"/>
    <w:multiLevelType w:val="hybridMultilevel"/>
    <w:tmpl w:val="13F2B25C"/>
    <w:lvl w:ilvl="0" w:tplc="05B08858">
      <w:numFmt w:val="bullet"/>
      <w:lvlText w:val="-"/>
      <w:lvlJc w:val="left"/>
      <w:pPr>
        <w:ind w:left="720" w:hanging="360"/>
      </w:pPr>
      <w:rPr>
        <w:rFonts w:ascii="Arial" w:eastAsiaTheme="minorHAnsi" w:hAnsi="Arial" w:cs="Aria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62DE6"/>
    <w:multiLevelType w:val="hybridMultilevel"/>
    <w:tmpl w:val="1452F83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9631C1"/>
    <w:multiLevelType w:val="hybridMultilevel"/>
    <w:tmpl w:val="A9AA7EA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371FFA"/>
    <w:multiLevelType w:val="hybridMultilevel"/>
    <w:tmpl w:val="F8DCB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96535B"/>
    <w:multiLevelType w:val="hybridMultilevel"/>
    <w:tmpl w:val="FEB862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DA9FBA6"/>
    <w:multiLevelType w:val="hybridMultilevel"/>
    <w:tmpl w:val="40F8F7BA"/>
    <w:lvl w:ilvl="0" w:tplc="2EA85832">
      <w:start w:val="1"/>
      <w:numFmt w:val="bullet"/>
      <w:lvlText w:val=""/>
      <w:lvlJc w:val="left"/>
      <w:pPr>
        <w:ind w:left="720" w:hanging="360"/>
      </w:pPr>
      <w:rPr>
        <w:rFonts w:ascii="Symbol" w:hAnsi="Symbol" w:hint="default"/>
      </w:rPr>
    </w:lvl>
    <w:lvl w:ilvl="1" w:tplc="F6BC4312">
      <w:start w:val="1"/>
      <w:numFmt w:val="bullet"/>
      <w:lvlText w:val="o"/>
      <w:lvlJc w:val="left"/>
      <w:pPr>
        <w:ind w:left="1440" w:hanging="360"/>
      </w:pPr>
      <w:rPr>
        <w:rFonts w:ascii="Courier New" w:hAnsi="Courier New" w:hint="default"/>
      </w:rPr>
    </w:lvl>
    <w:lvl w:ilvl="2" w:tplc="94DC6122">
      <w:start w:val="1"/>
      <w:numFmt w:val="bullet"/>
      <w:lvlText w:val=""/>
      <w:lvlJc w:val="left"/>
      <w:pPr>
        <w:ind w:left="2160" w:hanging="360"/>
      </w:pPr>
      <w:rPr>
        <w:rFonts w:ascii="Wingdings" w:hAnsi="Wingdings" w:hint="default"/>
      </w:rPr>
    </w:lvl>
    <w:lvl w:ilvl="3" w:tplc="E800E1DE">
      <w:start w:val="1"/>
      <w:numFmt w:val="bullet"/>
      <w:lvlText w:val=""/>
      <w:lvlJc w:val="left"/>
      <w:pPr>
        <w:ind w:left="2880" w:hanging="360"/>
      </w:pPr>
      <w:rPr>
        <w:rFonts w:ascii="Symbol" w:hAnsi="Symbol" w:hint="default"/>
      </w:rPr>
    </w:lvl>
    <w:lvl w:ilvl="4" w:tplc="95F440A8">
      <w:start w:val="1"/>
      <w:numFmt w:val="bullet"/>
      <w:lvlText w:val="o"/>
      <w:lvlJc w:val="left"/>
      <w:pPr>
        <w:ind w:left="3600" w:hanging="360"/>
      </w:pPr>
      <w:rPr>
        <w:rFonts w:ascii="Courier New" w:hAnsi="Courier New" w:hint="default"/>
      </w:rPr>
    </w:lvl>
    <w:lvl w:ilvl="5" w:tplc="F48E7FEE">
      <w:start w:val="1"/>
      <w:numFmt w:val="bullet"/>
      <w:lvlText w:val=""/>
      <w:lvlJc w:val="left"/>
      <w:pPr>
        <w:ind w:left="4320" w:hanging="360"/>
      </w:pPr>
      <w:rPr>
        <w:rFonts w:ascii="Wingdings" w:hAnsi="Wingdings" w:hint="default"/>
      </w:rPr>
    </w:lvl>
    <w:lvl w:ilvl="6" w:tplc="4086A294">
      <w:start w:val="1"/>
      <w:numFmt w:val="bullet"/>
      <w:lvlText w:val=""/>
      <w:lvlJc w:val="left"/>
      <w:pPr>
        <w:ind w:left="5040" w:hanging="360"/>
      </w:pPr>
      <w:rPr>
        <w:rFonts w:ascii="Symbol" w:hAnsi="Symbol" w:hint="default"/>
      </w:rPr>
    </w:lvl>
    <w:lvl w:ilvl="7" w:tplc="A832F30C">
      <w:start w:val="1"/>
      <w:numFmt w:val="bullet"/>
      <w:lvlText w:val="o"/>
      <w:lvlJc w:val="left"/>
      <w:pPr>
        <w:ind w:left="5760" w:hanging="360"/>
      </w:pPr>
      <w:rPr>
        <w:rFonts w:ascii="Courier New" w:hAnsi="Courier New" w:hint="default"/>
      </w:rPr>
    </w:lvl>
    <w:lvl w:ilvl="8" w:tplc="C2FEFFA4">
      <w:start w:val="1"/>
      <w:numFmt w:val="bullet"/>
      <w:lvlText w:val=""/>
      <w:lvlJc w:val="left"/>
      <w:pPr>
        <w:ind w:left="6480" w:hanging="360"/>
      </w:pPr>
      <w:rPr>
        <w:rFonts w:ascii="Wingdings" w:hAnsi="Wingdings" w:hint="default"/>
      </w:rPr>
    </w:lvl>
  </w:abstractNum>
  <w:abstractNum w:abstractNumId="7" w15:restartNumberingAfterBreak="0">
    <w:nsid w:val="0E615345"/>
    <w:multiLevelType w:val="hybridMultilevel"/>
    <w:tmpl w:val="A2807F9A"/>
    <w:lvl w:ilvl="0" w:tplc="A4805EF6">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8B966B0A">
      <w:numFmt w:val="bullet"/>
      <w:lvlText w:val="•"/>
      <w:lvlJc w:val="left"/>
      <w:pPr>
        <w:ind w:left="641" w:hanging="360"/>
      </w:pPr>
      <w:rPr>
        <w:rFonts w:hint="default"/>
        <w:lang w:val="en-US" w:eastAsia="en-US" w:bidi="ar-SA"/>
      </w:rPr>
    </w:lvl>
    <w:lvl w:ilvl="2" w:tplc="DEAAD0B4">
      <w:numFmt w:val="bullet"/>
      <w:lvlText w:val="•"/>
      <w:lvlJc w:val="left"/>
      <w:pPr>
        <w:ind w:left="822" w:hanging="360"/>
      </w:pPr>
      <w:rPr>
        <w:rFonts w:hint="default"/>
        <w:lang w:val="en-US" w:eastAsia="en-US" w:bidi="ar-SA"/>
      </w:rPr>
    </w:lvl>
    <w:lvl w:ilvl="3" w:tplc="163C60CE">
      <w:numFmt w:val="bullet"/>
      <w:lvlText w:val="•"/>
      <w:lvlJc w:val="left"/>
      <w:pPr>
        <w:ind w:left="1003" w:hanging="360"/>
      </w:pPr>
      <w:rPr>
        <w:rFonts w:hint="default"/>
        <w:lang w:val="en-US" w:eastAsia="en-US" w:bidi="ar-SA"/>
      </w:rPr>
    </w:lvl>
    <w:lvl w:ilvl="4" w:tplc="34BC8D7E">
      <w:numFmt w:val="bullet"/>
      <w:lvlText w:val="•"/>
      <w:lvlJc w:val="left"/>
      <w:pPr>
        <w:ind w:left="1184" w:hanging="360"/>
      </w:pPr>
      <w:rPr>
        <w:rFonts w:hint="default"/>
        <w:lang w:val="en-US" w:eastAsia="en-US" w:bidi="ar-SA"/>
      </w:rPr>
    </w:lvl>
    <w:lvl w:ilvl="5" w:tplc="B3821548">
      <w:numFmt w:val="bullet"/>
      <w:lvlText w:val="•"/>
      <w:lvlJc w:val="left"/>
      <w:pPr>
        <w:ind w:left="1365" w:hanging="360"/>
      </w:pPr>
      <w:rPr>
        <w:rFonts w:hint="default"/>
        <w:lang w:val="en-US" w:eastAsia="en-US" w:bidi="ar-SA"/>
      </w:rPr>
    </w:lvl>
    <w:lvl w:ilvl="6" w:tplc="BAA4BD74">
      <w:numFmt w:val="bullet"/>
      <w:lvlText w:val="•"/>
      <w:lvlJc w:val="left"/>
      <w:pPr>
        <w:ind w:left="1546" w:hanging="360"/>
      </w:pPr>
      <w:rPr>
        <w:rFonts w:hint="default"/>
        <w:lang w:val="en-US" w:eastAsia="en-US" w:bidi="ar-SA"/>
      </w:rPr>
    </w:lvl>
    <w:lvl w:ilvl="7" w:tplc="86A27EFC">
      <w:numFmt w:val="bullet"/>
      <w:lvlText w:val="•"/>
      <w:lvlJc w:val="left"/>
      <w:pPr>
        <w:ind w:left="1727" w:hanging="360"/>
      </w:pPr>
      <w:rPr>
        <w:rFonts w:hint="default"/>
        <w:lang w:val="en-US" w:eastAsia="en-US" w:bidi="ar-SA"/>
      </w:rPr>
    </w:lvl>
    <w:lvl w:ilvl="8" w:tplc="2D82540A">
      <w:numFmt w:val="bullet"/>
      <w:lvlText w:val="•"/>
      <w:lvlJc w:val="left"/>
      <w:pPr>
        <w:ind w:left="1908" w:hanging="360"/>
      </w:pPr>
      <w:rPr>
        <w:rFonts w:hint="default"/>
        <w:lang w:val="en-US" w:eastAsia="en-US" w:bidi="ar-SA"/>
      </w:rPr>
    </w:lvl>
  </w:abstractNum>
  <w:abstractNum w:abstractNumId="8" w15:restartNumberingAfterBreak="0">
    <w:nsid w:val="15A33623"/>
    <w:multiLevelType w:val="hybridMultilevel"/>
    <w:tmpl w:val="F9B0A036"/>
    <w:lvl w:ilvl="0" w:tplc="A79A48E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4D3856"/>
    <w:multiLevelType w:val="hybridMultilevel"/>
    <w:tmpl w:val="E7BE0F74"/>
    <w:lvl w:ilvl="0" w:tplc="05B08858">
      <w:numFmt w:val="bullet"/>
      <w:lvlText w:val="-"/>
      <w:lvlJc w:val="left"/>
      <w:pPr>
        <w:ind w:left="720" w:hanging="360"/>
      </w:pPr>
      <w:rPr>
        <w:rFonts w:ascii="Arial" w:eastAsiaTheme="minorHAnsi" w:hAnsi="Arial" w:cs="Aria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7D7623"/>
    <w:multiLevelType w:val="hybridMultilevel"/>
    <w:tmpl w:val="BF2ED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F226CC"/>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EF08AE"/>
    <w:multiLevelType w:val="hybridMultilevel"/>
    <w:tmpl w:val="3398D512"/>
    <w:lvl w:ilvl="0" w:tplc="C7E05668">
      <w:numFmt w:val="bullet"/>
      <w:lvlText w:val=""/>
      <w:lvlJc w:val="left"/>
      <w:pPr>
        <w:ind w:left="468" w:hanging="361"/>
      </w:pPr>
      <w:rPr>
        <w:rFonts w:ascii="Symbol" w:eastAsia="Symbol" w:hAnsi="Symbol" w:cs="Symbol" w:hint="default"/>
        <w:b w:val="0"/>
        <w:bCs w:val="0"/>
        <w:i w:val="0"/>
        <w:iCs w:val="0"/>
        <w:spacing w:val="0"/>
        <w:w w:val="100"/>
        <w:sz w:val="24"/>
        <w:szCs w:val="24"/>
        <w:lang w:val="en-US" w:eastAsia="en-US" w:bidi="ar-SA"/>
      </w:rPr>
    </w:lvl>
    <w:lvl w:ilvl="1" w:tplc="5C884E40">
      <w:numFmt w:val="bullet"/>
      <w:lvlText w:val="•"/>
      <w:lvlJc w:val="left"/>
      <w:pPr>
        <w:ind w:left="620" w:hanging="361"/>
      </w:pPr>
      <w:rPr>
        <w:rFonts w:hint="default"/>
        <w:lang w:val="en-US" w:eastAsia="en-US" w:bidi="ar-SA"/>
      </w:rPr>
    </w:lvl>
    <w:lvl w:ilvl="2" w:tplc="703886C6">
      <w:numFmt w:val="bullet"/>
      <w:lvlText w:val="•"/>
      <w:lvlJc w:val="left"/>
      <w:pPr>
        <w:ind w:left="781" w:hanging="361"/>
      </w:pPr>
      <w:rPr>
        <w:rFonts w:hint="default"/>
        <w:lang w:val="en-US" w:eastAsia="en-US" w:bidi="ar-SA"/>
      </w:rPr>
    </w:lvl>
    <w:lvl w:ilvl="3" w:tplc="F4BC7686">
      <w:numFmt w:val="bullet"/>
      <w:lvlText w:val="•"/>
      <w:lvlJc w:val="left"/>
      <w:pPr>
        <w:ind w:left="941" w:hanging="361"/>
      </w:pPr>
      <w:rPr>
        <w:rFonts w:hint="default"/>
        <w:lang w:val="en-US" w:eastAsia="en-US" w:bidi="ar-SA"/>
      </w:rPr>
    </w:lvl>
    <w:lvl w:ilvl="4" w:tplc="6CBE191E">
      <w:numFmt w:val="bullet"/>
      <w:lvlText w:val="•"/>
      <w:lvlJc w:val="left"/>
      <w:pPr>
        <w:ind w:left="1102" w:hanging="361"/>
      </w:pPr>
      <w:rPr>
        <w:rFonts w:hint="default"/>
        <w:lang w:val="en-US" w:eastAsia="en-US" w:bidi="ar-SA"/>
      </w:rPr>
    </w:lvl>
    <w:lvl w:ilvl="5" w:tplc="FB78E262">
      <w:numFmt w:val="bullet"/>
      <w:lvlText w:val="•"/>
      <w:lvlJc w:val="left"/>
      <w:pPr>
        <w:ind w:left="1263" w:hanging="361"/>
      </w:pPr>
      <w:rPr>
        <w:rFonts w:hint="default"/>
        <w:lang w:val="en-US" w:eastAsia="en-US" w:bidi="ar-SA"/>
      </w:rPr>
    </w:lvl>
    <w:lvl w:ilvl="6" w:tplc="480E911E">
      <w:numFmt w:val="bullet"/>
      <w:lvlText w:val="•"/>
      <w:lvlJc w:val="left"/>
      <w:pPr>
        <w:ind w:left="1423" w:hanging="361"/>
      </w:pPr>
      <w:rPr>
        <w:rFonts w:hint="default"/>
        <w:lang w:val="en-US" w:eastAsia="en-US" w:bidi="ar-SA"/>
      </w:rPr>
    </w:lvl>
    <w:lvl w:ilvl="7" w:tplc="8F0A1D6E">
      <w:numFmt w:val="bullet"/>
      <w:lvlText w:val="•"/>
      <w:lvlJc w:val="left"/>
      <w:pPr>
        <w:ind w:left="1584" w:hanging="361"/>
      </w:pPr>
      <w:rPr>
        <w:rFonts w:hint="default"/>
        <w:lang w:val="en-US" w:eastAsia="en-US" w:bidi="ar-SA"/>
      </w:rPr>
    </w:lvl>
    <w:lvl w:ilvl="8" w:tplc="7492A4C8">
      <w:numFmt w:val="bullet"/>
      <w:lvlText w:val="•"/>
      <w:lvlJc w:val="left"/>
      <w:pPr>
        <w:ind w:left="1744" w:hanging="361"/>
      </w:pPr>
      <w:rPr>
        <w:rFonts w:hint="default"/>
        <w:lang w:val="en-US" w:eastAsia="en-US" w:bidi="ar-SA"/>
      </w:rPr>
    </w:lvl>
  </w:abstractNum>
  <w:abstractNum w:abstractNumId="13" w15:restartNumberingAfterBreak="0">
    <w:nsid w:val="2A1B11AC"/>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A750D1D"/>
    <w:multiLevelType w:val="hybridMultilevel"/>
    <w:tmpl w:val="77C65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F8163C"/>
    <w:multiLevelType w:val="hybridMultilevel"/>
    <w:tmpl w:val="7EF868E6"/>
    <w:lvl w:ilvl="0" w:tplc="FE4AEB2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93623D"/>
    <w:multiLevelType w:val="hybridMultilevel"/>
    <w:tmpl w:val="7038956E"/>
    <w:lvl w:ilvl="0" w:tplc="4A7E10B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B02FE6"/>
    <w:multiLevelType w:val="hybridMultilevel"/>
    <w:tmpl w:val="9AE26DD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74D30C1"/>
    <w:multiLevelType w:val="hybridMultilevel"/>
    <w:tmpl w:val="57467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C01324"/>
    <w:multiLevelType w:val="hybridMultilevel"/>
    <w:tmpl w:val="1864282E"/>
    <w:lvl w:ilvl="0" w:tplc="DCAAF590">
      <w:numFmt w:val="bullet"/>
      <w:lvlText w:val=""/>
      <w:lvlJc w:val="left"/>
      <w:pPr>
        <w:ind w:left="469" w:hanging="361"/>
      </w:pPr>
      <w:rPr>
        <w:rFonts w:ascii="Symbol" w:eastAsia="Symbol" w:hAnsi="Symbol" w:cs="Symbol" w:hint="default"/>
        <w:b w:val="0"/>
        <w:bCs w:val="0"/>
        <w:i w:val="0"/>
        <w:iCs w:val="0"/>
        <w:spacing w:val="0"/>
        <w:w w:val="100"/>
        <w:sz w:val="24"/>
        <w:szCs w:val="24"/>
        <w:lang w:val="en-US" w:eastAsia="en-US" w:bidi="ar-SA"/>
      </w:rPr>
    </w:lvl>
    <w:lvl w:ilvl="1" w:tplc="594E5B7C">
      <w:numFmt w:val="bullet"/>
      <w:lvlText w:val="•"/>
      <w:lvlJc w:val="left"/>
      <w:pPr>
        <w:ind w:left="618" w:hanging="361"/>
      </w:pPr>
      <w:rPr>
        <w:rFonts w:hint="default"/>
        <w:lang w:val="en-US" w:eastAsia="en-US" w:bidi="ar-SA"/>
      </w:rPr>
    </w:lvl>
    <w:lvl w:ilvl="2" w:tplc="F62A4E94">
      <w:numFmt w:val="bullet"/>
      <w:lvlText w:val="•"/>
      <w:lvlJc w:val="left"/>
      <w:pPr>
        <w:ind w:left="776" w:hanging="361"/>
      </w:pPr>
      <w:rPr>
        <w:rFonts w:hint="default"/>
        <w:lang w:val="en-US" w:eastAsia="en-US" w:bidi="ar-SA"/>
      </w:rPr>
    </w:lvl>
    <w:lvl w:ilvl="3" w:tplc="F88470EC">
      <w:numFmt w:val="bullet"/>
      <w:lvlText w:val="•"/>
      <w:lvlJc w:val="left"/>
      <w:pPr>
        <w:ind w:left="934" w:hanging="361"/>
      </w:pPr>
      <w:rPr>
        <w:rFonts w:hint="default"/>
        <w:lang w:val="en-US" w:eastAsia="en-US" w:bidi="ar-SA"/>
      </w:rPr>
    </w:lvl>
    <w:lvl w:ilvl="4" w:tplc="6EF8A04C">
      <w:numFmt w:val="bullet"/>
      <w:lvlText w:val="•"/>
      <w:lvlJc w:val="left"/>
      <w:pPr>
        <w:ind w:left="1092" w:hanging="361"/>
      </w:pPr>
      <w:rPr>
        <w:rFonts w:hint="default"/>
        <w:lang w:val="en-US" w:eastAsia="en-US" w:bidi="ar-SA"/>
      </w:rPr>
    </w:lvl>
    <w:lvl w:ilvl="5" w:tplc="17BE34DA">
      <w:numFmt w:val="bullet"/>
      <w:lvlText w:val="•"/>
      <w:lvlJc w:val="left"/>
      <w:pPr>
        <w:ind w:left="1251" w:hanging="361"/>
      </w:pPr>
      <w:rPr>
        <w:rFonts w:hint="default"/>
        <w:lang w:val="en-US" w:eastAsia="en-US" w:bidi="ar-SA"/>
      </w:rPr>
    </w:lvl>
    <w:lvl w:ilvl="6" w:tplc="045CA19C">
      <w:numFmt w:val="bullet"/>
      <w:lvlText w:val="•"/>
      <w:lvlJc w:val="left"/>
      <w:pPr>
        <w:ind w:left="1409" w:hanging="361"/>
      </w:pPr>
      <w:rPr>
        <w:rFonts w:hint="default"/>
        <w:lang w:val="en-US" w:eastAsia="en-US" w:bidi="ar-SA"/>
      </w:rPr>
    </w:lvl>
    <w:lvl w:ilvl="7" w:tplc="7AB63018">
      <w:numFmt w:val="bullet"/>
      <w:lvlText w:val="•"/>
      <w:lvlJc w:val="left"/>
      <w:pPr>
        <w:ind w:left="1567" w:hanging="361"/>
      </w:pPr>
      <w:rPr>
        <w:rFonts w:hint="default"/>
        <w:lang w:val="en-US" w:eastAsia="en-US" w:bidi="ar-SA"/>
      </w:rPr>
    </w:lvl>
    <w:lvl w:ilvl="8" w:tplc="67FED162">
      <w:numFmt w:val="bullet"/>
      <w:lvlText w:val="•"/>
      <w:lvlJc w:val="left"/>
      <w:pPr>
        <w:ind w:left="1725" w:hanging="361"/>
      </w:pPr>
      <w:rPr>
        <w:rFonts w:hint="default"/>
        <w:lang w:val="en-US" w:eastAsia="en-US" w:bidi="ar-SA"/>
      </w:rPr>
    </w:lvl>
  </w:abstractNum>
  <w:abstractNum w:abstractNumId="20" w15:restartNumberingAfterBreak="0">
    <w:nsid w:val="3ACE4158"/>
    <w:multiLevelType w:val="hybridMultilevel"/>
    <w:tmpl w:val="1938E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112F85"/>
    <w:multiLevelType w:val="hybridMultilevel"/>
    <w:tmpl w:val="67D4B194"/>
    <w:lvl w:ilvl="0" w:tplc="233636BA">
      <w:numFmt w:val="bullet"/>
      <w:lvlText w:val=""/>
      <w:lvlJc w:val="left"/>
      <w:pPr>
        <w:ind w:left="469" w:hanging="361"/>
      </w:pPr>
      <w:rPr>
        <w:rFonts w:ascii="Symbol" w:eastAsia="Symbol" w:hAnsi="Symbol" w:cs="Symbol" w:hint="default"/>
        <w:b w:val="0"/>
        <w:bCs w:val="0"/>
        <w:i w:val="0"/>
        <w:iCs w:val="0"/>
        <w:spacing w:val="0"/>
        <w:w w:val="100"/>
        <w:sz w:val="24"/>
        <w:szCs w:val="24"/>
        <w:lang w:val="en-US" w:eastAsia="en-US" w:bidi="ar-SA"/>
      </w:rPr>
    </w:lvl>
    <w:lvl w:ilvl="1" w:tplc="D5D61BC8">
      <w:numFmt w:val="bullet"/>
      <w:lvlText w:val="•"/>
      <w:lvlJc w:val="left"/>
      <w:pPr>
        <w:ind w:left="632" w:hanging="361"/>
      </w:pPr>
      <w:rPr>
        <w:rFonts w:hint="default"/>
        <w:lang w:val="en-US" w:eastAsia="en-US" w:bidi="ar-SA"/>
      </w:rPr>
    </w:lvl>
    <w:lvl w:ilvl="2" w:tplc="2DB0FDC0">
      <w:numFmt w:val="bullet"/>
      <w:lvlText w:val="•"/>
      <w:lvlJc w:val="left"/>
      <w:pPr>
        <w:ind w:left="805" w:hanging="361"/>
      </w:pPr>
      <w:rPr>
        <w:rFonts w:hint="default"/>
        <w:lang w:val="en-US" w:eastAsia="en-US" w:bidi="ar-SA"/>
      </w:rPr>
    </w:lvl>
    <w:lvl w:ilvl="3" w:tplc="48A0A0A8">
      <w:numFmt w:val="bullet"/>
      <w:lvlText w:val="•"/>
      <w:lvlJc w:val="left"/>
      <w:pPr>
        <w:ind w:left="977" w:hanging="361"/>
      </w:pPr>
      <w:rPr>
        <w:rFonts w:hint="default"/>
        <w:lang w:val="en-US" w:eastAsia="en-US" w:bidi="ar-SA"/>
      </w:rPr>
    </w:lvl>
    <w:lvl w:ilvl="4" w:tplc="D37E26A2">
      <w:numFmt w:val="bullet"/>
      <w:lvlText w:val="•"/>
      <w:lvlJc w:val="left"/>
      <w:pPr>
        <w:ind w:left="1150" w:hanging="361"/>
      </w:pPr>
      <w:rPr>
        <w:rFonts w:hint="default"/>
        <w:lang w:val="en-US" w:eastAsia="en-US" w:bidi="ar-SA"/>
      </w:rPr>
    </w:lvl>
    <w:lvl w:ilvl="5" w:tplc="765E5F5E">
      <w:numFmt w:val="bullet"/>
      <w:lvlText w:val="•"/>
      <w:lvlJc w:val="left"/>
      <w:pPr>
        <w:ind w:left="1323" w:hanging="361"/>
      </w:pPr>
      <w:rPr>
        <w:rFonts w:hint="default"/>
        <w:lang w:val="en-US" w:eastAsia="en-US" w:bidi="ar-SA"/>
      </w:rPr>
    </w:lvl>
    <w:lvl w:ilvl="6" w:tplc="03F4E81A">
      <w:numFmt w:val="bullet"/>
      <w:lvlText w:val="•"/>
      <w:lvlJc w:val="left"/>
      <w:pPr>
        <w:ind w:left="1495" w:hanging="361"/>
      </w:pPr>
      <w:rPr>
        <w:rFonts w:hint="default"/>
        <w:lang w:val="en-US" w:eastAsia="en-US" w:bidi="ar-SA"/>
      </w:rPr>
    </w:lvl>
    <w:lvl w:ilvl="7" w:tplc="BEDC9E92">
      <w:numFmt w:val="bullet"/>
      <w:lvlText w:val="•"/>
      <w:lvlJc w:val="left"/>
      <w:pPr>
        <w:ind w:left="1668" w:hanging="361"/>
      </w:pPr>
      <w:rPr>
        <w:rFonts w:hint="default"/>
        <w:lang w:val="en-US" w:eastAsia="en-US" w:bidi="ar-SA"/>
      </w:rPr>
    </w:lvl>
    <w:lvl w:ilvl="8" w:tplc="C9B00F66">
      <w:numFmt w:val="bullet"/>
      <w:lvlText w:val="•"/>
      <w:lvlJc w:val="left"/>
      <w:pPr>
        <w:ind w:left="1840" w:hanging="361"/>
      </w:pPr>
      <w:rPr>
        <w:rFonts w:hint="default"/>
        <w:lang w:val="en-US" w:eastAsia="en-US" w:bidi="ar-SA"/>
      </w:rPr>
    </w:lvl>
  </w:abstractNum>
  <w:abstractNum w:abstractNumId="22" w15:restartNumberingAfterBreak="0">
    <w:nsid w:val="3DFE09C6"/>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59F2A9F"/>
    <w:multiLevelType w:val="hybridMultilevel"/>
    <w:tmpl w:val="B5CCCF24"/>
    <w:lvl w:ilvl="0" w:tplc="4E00B0CC">
      <w:numFmt w:val="bullet"/>
      <w:lvlText w:val=""/>
      <w:lvlJc w:val="left"/>
      <w:pPr>
        <w:ind w:left="469" w:hanging="360"/>
      </w:pPr>
      <w:rPr>
        <w:rFonts w:ascii="Symbol" w:eastAsia="Symbol" w:hAnsi="Symbol" w:cs="Symbol" w:hint="default"/>
        <w:b w:val="0"/>
        <w:bCs w:val="0"/>
        <w:i w:val="0"/>
        <w:iCs w:val="0"/>
        <w:spacing w:val="0"/>
        <w:w w:val="100"/>
        <w:sz w:val="24"/>
        <w:szCs w:val="24"/>
        <w:lang w:val="en-US" w:eastAsia="en-US" w:bidi="ar-SA"/>
      </w:rPr>
    </w:lvl>
    <w:lvl w:ilvl="1" w:tplc="0712AA66">
      <w:numFmt w:val="bullet"/>
      <w:lvlText w:val="•"/>
      <w:lvlJc w:val="left"/>
      <w:pPr>
        <w:ind w:left="636" w:hanging="360"/>
      </w:pPr>
      <w:rPr>
        <w:rFonts w:hint="default"/>
        <w:lang w:val="en-US" w:eastAsia="en-US" w:bidi="ar-SA"/>
      </w:rPr>
    </w:lvl>
    <w:lvl w:ilvl="2" w:tplc="9C0263FC">
      <w:numFmt w:val="bullet"/>
      <w:lvlText w:val="•"/>
      <w:lvlJc w:val="left"/>
      <w:pPr>
        <w:ind w:left="812" w:hanging="360"/>
      </w:pPr>
      <w:rPr>
        <w:rFonts w:hint="default"/>
        <w:lang w:val="en-US" w:eastAsia="en-US" w:bidi="ar-SA"/>
      </w:rPr>
    </w:lvl>
    <w:lvl w:ilvl="3" w:tplc="1C30AD54">
      <w:numFmt w:val="bullet"/>
      <w:lvlText w:val="•"/>
      <w:lvlJc w:val="left"/>
      <w:pPr>
        <w:ind w:left="988" w:hanging="360"/>
      </w:pPr>
      <w:rPr>
        <w:rFonts w:hint="default"/>
        <w:lang w:val="en-US" w:eastAsia="en-US" w:bidi="ar-SA"/>
      </w:rPr>
    </w:lvl>
    <w:lvl w:ilvl="4" w:tplc="1D5A64BE">
      <w:numFmt w:val="bullet"/>
      <w:lvlText w:val="•"/>
      <w:lvlJc w:val="left"/>
      <w:pPr>
        <w:ind w:left="1164" w:hanging="360"/>
      </w:pPr>
      <w:rPr>
        <w:rFonts w:hint="default"/>
        <w:lang w:val="en-US" w:eastAsia="en-US" w:bidi="ar-SA"/>
      </w:rPr>
    </w:lvl>
    <w:lvl w:ilvl="5" w:tplc="69BA99AA">
      <w:numFmt w:val="bullet"/>
      <w:lvlText w:val="•"/>
      <w:lvlJc w:val="left"/>
      <w:pPr>
        <w:ind w:left="1341" w:hanging="360"/>
      </w:pPr>
      <w:rPr>
        <w:rFonts w:hint="default"/>
        <w:lang w:val="en-US" w:eastAsia="en-US" w:bidi="ar-SA"/>
      </w:rPr>
    </w:lvl>
    <w:lvl w:ilvl="6" w:tplc="8FFE932C">
      <w:numFmt w:val="bullet"/>
      <w:lvlText w:val="•"/>
      <w:lvlJc w:val="left"/>
      <w:pPr>
        <w:ind w:left="1517" w:hanging="360"/>
      </w:pPr>
      <w:rPr>
        <w:rFonts w:hint="default"/>
        <w:lang w:val="en-US" w:eastAsia="en-US" w:bidi="ar-SA"/>
      </w:rPr>
    </w:lvl>
    <w:lvl w:ilvl="7" w:tplc="A4000F58">
      <w:numFmt w:val="bullet"/>
      <w:lvlText w:val="•"/>
      <w:lvlJc w:val="left"/>
      <w:pPr>
        <w:ind w:left="1693" w:hanging="360"/>
      </w:pPr>
      <w:rPr>
        <w:rFonts w:hint="default"/>
        <w:lang w:val="en-US" w:eastAsia="en-US" w:bidi="ar-SA"/>
      </w:rPr>
    </w:lvl>
    <w:lvl w:ilvl="8" w:tplc="0714D032">
      <w:numFmt w:val="bullet"/>
      <w:lvlText w:val="•"/>
      <w:lvlJc w:val="left"/>
      <w:pPr>
        <w:ind w:left="1869" w:hanging="360"/>
      </w:pPr>
      <w:rPr>
        <w:rFonts w:hint="default"/>
        <w:lang w:val="en-US" w:eastAsia="en-US" w:bidi="ar-SA"/>
      </w:rPr>
    </w:lvl>
  </w:abstractNum>
  <w:abstractNum w:abstractNumId="24" w15:restartNumberingAfterBreak="0">
    <w:nsid w:val="46BC4F68"/>
    <w:multiLevelType w:val="hybridMultilevel"/>
    <w:tmpl w:val="8B104D0E"/>
    <w:lvl w:ilvl="0" w:tplc="7242BBF6">
      <w:start w:val="1"/>
      <w:numFmt w:val="decimal"/>
      <w:pStyle w:val="TableNumberSmall"/>
      <w:suff w:val="nothing"/>
      <w:lvlText w:val="%1"/>
      <w:lvlJc w:val="center"/>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460DAC"/>
    <w:multiLevelType w:val="hybridMultilevel"/>
    <w:tmpl w:val="64020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2B2417"/>
    <w:multiLevelType w:val="hybridMultilevel"/>
    <w:tmpl w:val="AD1EE876"/>
    <w:lvl w:ilvl="0" w:tplc="A4CA49A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6212C4"/>
    <w:multiLevelType w:val="hybridMultilevel"/>
    <w:tmpl w:val="3C585F9A"/>
    <w:lvl w:ilvl="0" w:tplc="EBA497D4">
      <w:start w:val="1"/>
      <w:numFmt w:val="bullet"/>
      <w:lvlText w:val="o"/>
      <w:lvlJc w:val="left"/>
      <w:pPr>
        <w:ind w:left="720" w:hanging="360"/>
      </w:pPr>
      <w:rPr>
        <w:rFonts w:ascii="Courier New" w:hAnsi="Courier New" w:hint="default"/>
      </w:rPr>
    </w:lvl>
    <w:lvl w:ilvl="1" w:tplc="1876D744">
      <w:start w:val="1"/>
      <w:numFmt w:val="bullet"/>
      <w:lvlText w:val="o"/>
      <w:lvlJc w:val="left"/>
      <w:pPr>
        <w:ind w:left="1440" w:hanging="360"/>
      </w:pPr>
      <w:rPr>
        <w:rFonts w:ascii="Courier New" w:hAnsi="Courier New" w:hint="default"/>
      </w:rPr>
    </w:lvl>
    <w:lvl w:ilvl="2" w:tplc="0052A760">
      <w:start w:val="1"/>
      <w:numFmt w:val="bullet"/>
      <w:lvlText w:val=""/>
      <w:lvlJc w:val="left"/>
      <w:pPr>
        <w:ind w:left="2160" w:hanging="360"/>
      </w:pPr>
      <w:rPr>
        <w:rFonts w:ascii="Wingdings" w:hAnsi="Wingdings" w:hint="default"/>
      </w:rPr>
    </w:lvl>
    <w:lvl w:ilvl="3" w:tplc="A08CA55A">
      <w:start w:val="1"/>
      <w:numFmt w:val="bullet"/>
      <w:lvlText w:val=""/>
      <w:lvlJc w:val="left"/>
      <w:pPr>
        <w:ind w:left="2880" w:hanging="360"/>
      </w:pPr>
      <w:rPr>
        <w:rFonts w:ascii="Symbol" w:hAnsi="Symbol" w:hint="default"/>
      </w:rPr>
    </w:lvl>
    <w:lvl w:ilvl="4" w:tplc="E33E697A">
      <w:start w:val="1"/>
      <w:numFmt w:val="bullet"/>
      <w:lvlText w:val="o"/>
      <w:lvlJc w:val="left"/>
      <w:pPr>
        <w:ind w:left="3600" w:hanging="360"/>
      </w:pPr>
      <w:rPr>
        <w:rFonts w:ascii="Courier New" w:hAnsi="Courier New" w:hint="default"/>
      </w:rPr>
    </w:lvl>
    <w:lvl w:ilvl="5" w:tplc="0C6CED2A">
      <w:start w:val="1"/>
      <w:numFmt w:val="bullet"/>
      <w:lvlText w:val=""/>
      <w:lvlJc w:val="left"/>
      <w:pPr>
        <w:ind w:left="4320" w:hanging="360"/>
      </w:pPr>
      <w:rPr>
        <w:rFonts w:ascii="Wingdings" w:hAnsi="Wingdings" w:hint="default"/>
      </w:rPr>
    </w:lvl>
    <w:lvl w:ilvl="6" w:tplc="E70EA7CA">
      <w:start w:val="1"/>
      <w:numFmt w:val="bullet"/>
      <w:lvlText w:val=""/>
      <w:lvlJc w:val="left"/>
      <w:pPr>
        <w:ind w:left="5040" w:hanging="360"/>
      </w:pPr>
      <w:rPr>
        <w:rFonts w:ascii="Symbol" w:hAnsi="Symbol" w:hint="default"/>
      </w:rPr>
    </w:lvl>
    <w:lvl w:ilvl="7" w:tplc="9D820300">
      <w:start w:val="1"/>
      <w:numFmt w:val="bullet"/>
      <w:lvlText w:val="o"/>
      <w:lvlJc w:val="left"/>
      <w:pPr>
        <w:ind w:left="5760" w:hanging="360"/>
      </w:pPr>
      <w:rPr>
        <w:rFonts w:ascii="Courier New" w:hAnsi="Courier New" w:hint="default"/>
      </w:rPr>
    </w:lvl>
    <w:lvl w:ilvl="8" w:tplc="952AE808">
      <w:start w:val="1"/>
      <w:numFmt w:val="bullet"/>
      <w:lvlText w:val=""/>
      <w:lvlJc w:val="left"/>
      <w:pPr>
        <w:ind w:left="6480" w:hanging="360"/>
      </w:pPr>
      <w:rPr>
        <w:rFonts w:ascii="Wingdings" w:hAnsi="Wingdings" w:hint="default"/>
      </w:rPr>
    </w:lvl>
  </w:abstractNum>
  <w:abstractNum w:abstractNumId="28" w15:restartNumberingAfterBreak="0">
    <w:nsid w:val="5B952FBE"/>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BFB0070"/>
    <w:multiLevelType w:val="hybridMultilevel"/>
    <w:tmpl w:val="CBB2E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2613B2"/>
    <w:multiLevelType w:val="hybridMultilevel"/>
    <w:tmpl w:val="93583C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4DA4974"/>
    <w:multiLevelType w:val="hybridMultilevel"/>
    <w:tmpl w:val="748A3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B61554"/>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B720C6"/>
    <w:multiLevelType w:val="hybridMultilevel"/>
    <w:tmpl w:val="1F0A4578"/>
    <w:lvl w:ilvl="0" w:tplc="2222FD0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EA336F"/>
    <w:multiLevelType w:val="hybridMultilevel"/>
    <w:tmpl w:val="C6845E44"/>
    <w:lvl w:ilvl="0" w:tplc="EC1C7C94">
      <w:numFmt w:val="bullet"/>
      <w:lvlText w:val="•"/>
      <w:lvlJc w:val="left"/>
      <w:pPr>
        <w:ind w:left="720" w:hanging="360"/>
      </w:pPr>
      <w:rPr>
        <w:rFonts w:ascii="Nunito" w:eastAsiaTheme="minorHAnsi" w:hAnsi="Nunit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F63437"/>
    <w:multiLevelType w:val="hybridMultilevel"/>
    <w:tmpl w:val="B762AFE4"/>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6BF72221"/>
    <w:multiLevelType w:val="hybridMultilevel"/>
    <w:tmpl w:val="266EA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9B2A4D"/>
    <w:multiLevelType w:val="hybridMultilevel"/>
    <w:tmpl w:val="E43458E8"/>
    <w:lvl w:ilvl="0" w:tplc="58CAA86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C93177"/>
    <w:multiLevelType w:val="hybridMultilevel"/>
    <w:tmpl w:val="DBB69428"/>
    <w:lvl w:ilvl="0" w:tplc="318ACE8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711FCF"/>
    <w:multiLevelType w:val="hybridMultilevel"/>
    <w:tmpl w:val="334A2F3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3AB3F9A"/>
    <w:multiLevelType w:val="hybridMultilevel"/>
    <w:tmpl w:val="52F0183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983D42"/>
    <w:multiLevelType w:val="hybridMultilevel"/>
    <w:tmpl w:val="B9A802E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9F87C67"/>
    <w:multiLevelType w:val="hybridMultilevel"/>
    <w:tmpl w:val="CF1E6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862715"/>
    <w:multiLevelType w:val="hybridMultilevel"/>
    <w:tmpl w:val="4E9637F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C230DE7"/>
    <w:multiLevelType w:val="hybridMultilevel"/>
    <w:tmpl w:val="3586A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6735129">
    <w:abstractNumId w:val="27"/>
  </w:num>
  <w:num w:numId="2" w16cid:durableId="1100954640">
    <w:abstractNumId w:val="6"/>
  </w:num>
  <w:num w:numId="3" w16cid:durableId="377438871">
    <w:abstractNumId w:val="24"/>
  </w:num>
  <w:num w:numId="4" w16cid:durableId="1220633111">
    <w:abstractNumId w:val="30"/>
  </w:num>
  <w:num w:numId="5" w16cid:durableId="1541094576">
    <w:abstractNumId w:val="32"/>
  </w:num>
  <w:num w:numId="6" w16cid:durableId="1179660894">
    <w:abstractNumId w:val="28"/>
  </w:num>
  <w:num w:numId="7" w16cid:durableId="829366565">
    <w:abstractNumId w:val="13"/>
  </w:num>
  <w:num w:numId="8" w16cid:durableId="681007181">
    <w:abstractNumId w:val="22"/>
  </w:num>
  <w:num w:numId="9" w16cid:durableId="431243942">
    <w:abstractNumId w:val="43"/>
  </w:num>
  <w:num w:numId="10" w16cid:durableId="274406835">
    <w:abstractNumId w:val="2"/>
  </w:num>
  <w:num w:numId="11" w16cid:durableId="1177189409">
    <w:abstractNumId w:val="41"/>
  </w:num>
  <w:num w:numId="12" w16cid:durableId="706296575">
    <w:abstractNumId w:val="11"/>
  </w:num>
  <w:num w:numId="13" w16cid:durableId="7098036">
    <w:abstractNumId w:val="0"/>
  </w:num>
  <w:num w:numId="14" w16cid:durableId="771900455">
    <w:abstractNumId w:val="23"/>
  </w:num>
  <w:num w:numId="15" w16cid:durableId="1518232493">
    <w:abstractNumId w:val="19"/>
  </w:num>
  <w:num w:numId="16" w16cid:durableId="1072582075">
    <w:abstractNumId w:val="21"/>
  </w:num>
  <w:num w:numId="17" w16cid:durableId="1203861835">
    <w:abstractNumId w:val="12"/>
  </w:num>
  <w:num w:numId="18" w16cid:durableId="269244071">
    <w:abstractNumId w:val="7"/>
  </w:num>
  <w:num w:numId="19" w16cid:durableId="968170188">
    <w:abstractNumId w:val="17"/>
  </w:num>
  <w:num w:numId="20" w16cid:durableId="1650985742">
    <w:abstractNumId w:val="20"/>
  </w:num>
  <w:num w:numId="21" w16cid:durableId="2010524616">
    <w:abstractNumId w:val="3"/>
  </w:num>
  <w:num w:numId="22" w16cid:durableId="1619951061">
    <w:abstractNumId w:val="35"/>
  </w:num>
  <w:num w:numId="23" w16cid:durableId="980697556">
    <w:abstractNumId w:val="10"/>
  </w:num>
  <w:num w:numId="24" w16cid:durableId="292295784">
    <w:abstractNumId w:val="5"/>
  </w:num>
  <w:num w:numId="25" w16cid:durableId="6710674">
    <w:abstractNumId w:val="31"/>
  </w:num>
  <w:num w:numId="26" w16cid:durableId="53090991">
    <w:abstractNumId w:val="40"/>
  </w:num>
  <w:num w:numId="27" w16cid:durableId="1047679862">
    <w:abstractNumId w:val="38"/>
  </w:num>
  <w:num w:numId="28" w16cid:durableId="778374319">
    <w:abstractNumId w:val="25"/>
  </w:num>
  <w:num w:numId="29" w16cid:durableId="401484248">
    <w:abstractNumId w:val="34"/>
  </w:num>
  <w:num w:numId="30" w16cid:durableId="602036069">
    <w:abstractNumId w:val="44"/>
  </w:num>
  <w:num w:numId="31" w16cid:durableId="661861002">
    <w:abstractNumId w:val="1"/>
  </w:num>
  <w:num w:numId="32" w16cid:durableId="1531531706">
    <w:abstractNumId w:val="9"/>
  </w:num>
  <w:num w:numId="33" w16cid:durableId="2048097907">
    <w:abstractNumId w:val="26"/>
  </w:num>
  <w:num w:numId="34" w16cid:durableId="1853302623">
    <w:abstractNumId w:val="39"/>
  </w:num>
  <w:num w:numId="35" w16cid:durableId="1052730072">
    <w:abstractNumId w:val="18"/>
  </w:num>
  <w:num w:numId="36" w16cid:durableId="432940117">
    <w:abstractNumId w:val="33"/>
  </w:num>
  <w:num w:numId="37" w16cid:durableId="1464274537">
    <w:abstractNumId w:val="4"/>
  </w:num>
  <w:num w:numId="38" w16cid:durableId="1653945900">
    <w:abstractNumId w:val="15"/>
  </w:num>
  <w:num w:numId="39" w16cid:durableId="1734230494">
    <w:abstractNumId w:val="14"/>
  </w:num>
  <w:num w:numId="40" w16cid:durableId="126511492">
    <w:abstractNumId w:val="37"/>
  </w:num>
  <w:num w:numId="41" w16cid:durableId="29572696">
    <w:abstractNumId w:val="36"/>
  </w:num>
  <w:num w:numId="42" w16cid:durableId="1659848086">
    <w:abstractNumId w:val="8"/>
  </w:num>
  <w:num w:numId="43" w16cid:durableId="1097481419">
    <w:abstractNumId w:val="42"/>
  </w:num>
  <w:num w:numId="44" w16cid:durableId="1597322277">
    <w:abstractNumId w:val="16"/>
  </w:num>
  <w:num w:numId="45" w16cid:durableId="43525140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F95"/>
    <w:rsid w:val="00000FAA"/>
    <w:rsid w:val="000062AC"/>
    <w:rsid w:val="00011A72"/>
    <w:rsid w:val="00025D49"/>
    <w:rsid w:val="000731B5"/>
    <w:rsid w:val="00097D63"/>
    <w:rsid w:val="000A3F40"/>
    <w:rsid w:val="000C6489"/>
    <w:rsid w:val="000D284E"/>
    <w:rsid w:val="000D7F91"/>
    <w:rsid w:val="000F6F72"/>
    <w:rsid w:val="00127C86"/>
    <w:rsid w:val="00131200"/>
    <w:rsid w:val="0014733A"/>
    <w:rsid w:val="00160A11"/>
    <w:rsid w:val="001B5FB1"/>
    <w:rsid w:val="001C0CEA"/>
    <w:rsid w:val="002244C5"/>
    <w:rsid w:val="0023169C"/>
    <w:rsid w:val="0026340B"/>
    <w:rsid w:val="0028458B"/>
    <w:rsid w:val="0029532F"/>
    <w:rsid w:val="002A24D5"/>
    <w:rsid w:val="002B2194"/>
    <w:rsid w:val="002D3944"/>
    <w:rsid w:val="002E3F9F"/>
    <w:rsid w:val="003072A0"/>
    <w:rsid w:val="00315EF8"/>
    <w:rsid w:val="00322B95"/>
    <w:rsid w:val="003609AA"/>
    <w:rsid w:val="003625CD"/>
    <w:rsid w:val="003840EF"/>
    <w:rsid w:val="003A69F1"/>
    <w:rsid w:val="003F42A2"/>
    <w:rsid w:val="004002D6"/>
    <w:rsid w:val="00412425"/>
    <w:rsid w:val="004425F5"/>
    <w:rsid w:val="00446BC8"/>
    <w:rsid w:val="00467919"/>
    <w:rsid w:val="00472AE6"/>
    <w:rsid w:val="0047577A"/>
    <w:rsid w:val="00482FBC"/>
    <w:rsid w:val="00492044"/>
    <w:rsid w:val="00497217"/>
    <w:rsid w:val="004A201F"/>
    <w:rsid w:val="004E7AE5"/>
    <w:rsid w:val="00501C67"/>
    <w:rsid w:val="00507237"/>
    <w:rsid w:val="00514354"/>
    <w:rsid w:val="0053087C"/>
    <w:rsid w:val="0053655F"/>
    <w:rsid w:val="00546A99"/>
    <w:rsid w:val="0055592A"/>
    <w:rsid w:val="00582BAD"/>
    <w:rsid w:val="005A6200"/>
    <w:rsid w:val="005C5D8B"/>
    <w:rsid w:val="005E03D5"/>
    <w:rsid w:val="006211EE"/>
    <w:rsid w:val="00641A32"/>
    <w:rsid w:val="00665116"/>
    <w:rsid w:val="0066764E"/>
    <w:rsid w:val="00671E07"/>
    <w:rsid w:val="00680C98"/>
    <w:rsid w:val="00685DF5"/>
    <w:rsid w:val="00694A04"/>
    <w:rsid w:val="006D2EDF"/>
    <w:rsid w:val="006D4DD9"/>
    <w:rsid w:val="006E41E2"/>
    <w:rsid w:val="006F3FFF"/>
    <w:rsid w:val="00705EA7"/>
    <w:rsid w:val="00723673"/>
    <w:rsid w:val="00725AEB"/>
    <w:rsid w:val="007365BE"/>
    <w:rsid w:val="007411D5"/>
    <w:rsid w:val="007431E7"/>
    <w:rsid w:val="0075395C"/>
    <w:rsid w:val="007648EA"/>
    <w:rsid w:val="007701FA"/>
    <w:rsid w:val="007A6D06"/>
    <w:rsid w:val="007B6807"/>
    <w:rsid w:val="007B77E9"/>
    <w:rsid w:val="008106BE"/>
    <w:rsid w:val="00816FDC"/>
    <w:rsid w:val="00836558"/>
    <w:rsid w:val="00892AAB"/>
    <w:rsid w:val="008B0713"/>
    <w:rsid w:val="008C115C"/>
    <w:rsid w:val="008D168C"/>
    <w:rsid w:val="008D48EE"/>
    <w:rsid w:val="009310CD"/>
    <w:rsid w:val="009651A5"/>
    <w:rsid w:val="00987DA9"/>
    <w:rsid w:val="0099177B"/>
    <w:rsid w:val="00992566"/>
    <w:rsid w:val="009A67D9"/>
    <w:rsid w:val="009B2042"/>
    <w:rsid w:val="009B6ACF"/>
    <w:rsid w:val="009C75B4"/>
    <w:rsid w:val="009D3807"/>
    <w:rsid w:val="009D65AC"/>
    <w:rsid w:val="009F569C"/>
    <w:rsid w:val="00A06ADF"/>
    <w:rsid w:val="00A2239D"/>
    <w:rsid w:val="00A44738"/>
    <w:rsid w:val="00A4592F"/>
    <w:rsid w:val="00A61350"/>
    <w:rsid w:val="00A83095"/>
    <w:rsid w:val="00AA55C6"/>
    <w:rsid w:val="00AB28B4"/>
    <w:rsid w:val="00AD4068"/>
    <w:rsid w:val="00AE5E18"/>
    <w:rsid w:val="00AF6828"/>
    <w:rsid w:val="00B47F5D"/>
    <w:rsid w:val="00B5692F"/>
    <w:rsid w:val="00B622E0"/>
    <w:rsid w:val="00B6275F"/>
    <w:rsid w:val="00B630A0"/>
    <w:rsid w:val="00B95561"/>
    <w:rsid w:val="00BA4F92"/>
    <w:rsid w:val="00BB0F91"/>
    <w:rsid w:val="00BB7875"/>
    <w:rsid w:val="00BC2E2D"/>
    <w:rsid w:val="00BD07CB"/>
    <w:rsid w:val="00BE29B0"/>
    <w:rsid w:val="00BF5AEA"/>
    <w:rsid w:val="00C15F57"/>
    <w:rsid w:val="00C23FA5"/>
    <w:rsid w:val="00C24F73"/>
    <w:rsid w:val="00C26E55"/>
    <w:rsid w:val="00C6580C"/>
    <w:rsid w:val="00CA201E"/>
    <w:rsid w:val="00CD0DB8"/>
    <w:rsid w:val="00CD60D7"/>
    <w:rsid w:val="00CF221B"/>
    <w:rsid w:val="00CF5F21"/>
    <w:rsid w:val="00D15C83"/>
    <w:rsid w:val="00D16D09"/>
    <w:rsid w:val="00D42D17"/>
    <w:rsid w:val="00D46F95"/>
    <w:rsid w:val="00D47354"/>
    <w:rsid w:val="00D553BC"/>
    <w:rsid w:val="00DA46AD"/>
    <w:rsid w:val="00DE2638"/>
    <w:rsid w:val="00DF13B3"/>
    <w:rsid w:val="00DF6D0A"/>
    <w:rsid w:val="00E32F5A"/>
    <w:rsid w:val="00E34CAB"/>
    <w:rsid w:val="00E52EDC"/>
    <w:rsid w:val="00E57E1F"/>
    <w:rsid w:val="00E60CD8"/>
    <w:rsid w:val="00E638C8"/>
    <w:rsid w:val="00E777D6"/>
    <w:rsid w:val="00E860DC"/>
    <w:rsid w:val="00E953DA"/>
    <w:rsid w:val="00EA5779"/>
    <w:rsid w:val="00EC12E7"/>
    <w:rsid w:val="00ED39DD"/>
    <w:rsid w:val="00ED5FDD"/>
    <w:rsid w:val="00EF28EE"/>
    <w:rsid w:val="00F004D6"/>
    <w:rsid w:val="00F079DC"/>
    <w:rsid w:val="00F43291"/>
    <w:rsid w:val="00FD5C6A"/>
    <w:rsid w:val="00FD67A9"/>
    <w:rsid w:val="00FE4082"/>
    <w:rsid w:val="00FF340E"/>
    <w:rsid w:val="04BC3807"/>
    <w:rsid w:val="055F24A9"/>
    <w:rsid w:val="06F55004"/>
    <w:rsid w:val="0B9EC508"/>
    <w:rsid w:val="0D1C2813"/>
    <w:rsid w:val="0D2D580D"/>
    <w:rsid w:val="10C8AE70"/>
    <w:rsid w:val="11FF8281"/>
    <w:rsid w:val="1487EB62"/>
    <w:rsid w:val="15251CC5"/>
    <w:rsid w:val="17884670"/>
    <w:rsid w:val="1BFB293E"/>
    <w:rsid w:val="1C07AFBF"/>
    <w:rsid w:val="1F8FFD79"/>
    <w:rsid w:val="1FD1E194"/>
    <w:rsid w:val="23BAC577"/>
    <w:rsid w:val="26A17D96"/>
    <w:rsid w:val="2B18B859"/>
    <w:rsid w:val="2EFFA6B5"/>
    <w:rsid w:val="2F2AD56B"/>
    <w:rsid w:val="34CF9ECA"/>
    <w:rsid w:val="39375F53"/>
    <w:rsid w:val="3DBD2444"/>
    <w:rsid w:val="3E2C7189"/>
    <w:rsid w:val="45FA8BA1"/>
    <w:rsid w:val="477D6A19"/>
    <w:rsid w:val="4D397441"/>
    <w:rsid w:val="4D8BD791"/>
    <w:rsid w:val="4FB51A38"/>
    <w:rsid w:val="5638B0D7"/>
    <w:rsid w:val="5939952F"/>
    <w:rsid w:val="5A2479A8"/>
    <w:rsid w:val="5D813239"/>
    <w:rsid w:val="650F4F8E"/>
    <w:rsid w:val="6551FB93"/>
    <w:rsid w:val="67DD5192"/>
    <w:rsid w:val="6A7B20A9"/>
    <w:rsid w:val="6C7F3D98"/>
    <w:rsid w:val="75E17AFE"/>
    <w:rsid w:val="770376FE"/>
    <w:rsid w:val="793CCA80"/>
    <w:rsid w:val="7A63199E"/>
    <w:rsid w:val="7EE6BAEF"/>
    <w:rsid w:val="7F80500F"/>
    <w:rsid w:val="7FD812CD"/>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CBD8C"/>
  <w15:chartTrackingRefBased/>
  <w15:docId w15:val="{C0F311BD-4878-43B8-B5DB-2B4A5E1C7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200"/>
    <w:rPr>
      <w:rFonts w:ascii="Arial" w:hAnsi="Arial" w:cs="Arial"/>
      <w:sz w:val="24"/>
      <w:szCs w:val="24"/>
    </w:rPr>
  </w:style>
  <w:style w:type="paragraph" w:styleId="Heading1">
    <w:name w:val="heading 1"/>
    <w:basedOn w:val="Normal"/>
    <w:next w:val="Normal"/>
    <w:link w:val="Heading1Char"/>
    <w:uiPriority w:val="9"/>
    <w:qFormat/>
    <w:rsid w:val="000A3F40"/>
    <w:pPr>
      <w:keepNext/>
      <w:keepLines/>
      <w:spacing w:before="120" w:after="120"/>
      <w:jc w:val="center"/>
      <w:outlineLvl w:val="0"/>
    </w:pPr>
    <w:rPr>
      <w:rFonts w:eastAsiaTheme="majorEastAsia"/>
      <w:b/>
      <w:bCs/>
      <w:color w:val="2F5496" w:themeColor="accent1" w:themeShade="BF"/>
      <w:sz w:val="40"/>
      <w:szCs w:val="40"/>
    </w:rPr>
  </w:style>
  <w:style w:type="paragraph" w:styleId="Heading2">
    <w:name w:val="heading 2"/>
    <w:basedOn w:val="Normal"/>
    <w:next w:val="Normal"/>
    <w:link w:val="Heading2Char"/>
    <w:uiPriority w:val="9"/>
    <w:unhideWhenUsed/>
    <w:qFormat/>
    <w:rsid w:val="000A3F40"/>
    <w:pPr>
      <w:keepNext/>
      <w:keepLines/>
      <w:spacing w:before="40" w:after="120"/>
      <w:jc w:val="center"/>
      <w:outlineLvl w:val="1"/>
    </w:pPr>
    <w:rPr>
      <w:rFonts w:eastAsiaTheme="majorEastAsia"/>
      <w:b/>
      <w:bCs/>
      <w:color w:val="2F5496" w:themeColor="accent1" w:themeShade="BF"/>
      <w:sz w:val="36"/>
      <w:szCs w:val="36"/>
    </w:rPr>
  </w:style>
  <w:style w:type="paragraph" w:styleId="Heading3">
    <w:name w:val="heading 3"/>
    <w:basedOn w:val="Normal"/>
    <w:next w:val="Normal"/>
    <w:link w:val="Heading3Char"/>
    <w:uiPriority w:val="9"/>
    <w:unhideWhenUsed/>
    <w:qFormat/>
    <w:rsid w:val="00131200"/>
    <w:pPr>
      <w:spacing w:before="240" w:line="240" w:lineRule="auto"/>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NumberSmall">
    <w:name w:val="Table Number Small"/>
    <w:basedOn w:val="Normal"/>
    <w:qFormat/>
    <w:rsid w:val="00F43291"/>
    <w:pPr>
      <w:keepLines/>
      <w:numPr>
        <w:numId w:val="3"/>
      </w:numPr>
      <w:spacing w:after="0" w:line="240" w:lineRule="auto"/>
      <w:jc w:val="center"/>
    </w:pPr>
    <w:rPr>
      <w:rFonts w:ascii="Malgun Gothic Semilight" w:eastAsia="Malgun Gothic Semilight" w:hAnsi="Malgun Gothic Semilight" w:cs="Malgun Gothic Semilight"/>
      <w:color w:val="262626"/>
      <w:sz w:val="20"/>
      <w:szCs w:val="20"/>
      <w:lang w:val="en-US"/>
    </w:rPr>
  </w:style>
  <w:style w:type="paragraph" w:customStyle="1" w:styleId="FooterPage1">
    <w:name w:val="Footer Page 1"/>
    <w:basedOn w:val="Footer"/>
    <w:qFormat/>
    <w:rsid w:val="00F43291"/>
    <w:pPr>
      <w:keepLines/>
      <w:tabs>
        <w:tab w:val="clear" w:pos="4513"/>
        <w:tab w:val="clear" w:pos="9026"/>
        <w:tab w:val="center" w:pos="615"/>
        <w:tab w:val="left" w:pos="885"/>
        <w:tab w:val="center" w:pos="4500"/>
      </w:tabs>
      <w:ind w:right="2235"/>
      <w:jc w:val="center"/>
    </w:pPr>
    <w:rPr>
      <w:rFonts w:ascii="Malgun Gothic Semilight" w:eastAsia="Malgun Gothic Semilight" w:hAnsi="Malgun Gothic Semilight" w:cs="Malgun Gothic Semilight"/>
      <w:color w:val="262626"/>
      <w:sz w:val="20"/>
      <w:szCs w:val="20"/>
      <w:lang w:val="en-US"/>
    </w:rPr>
  </w:style>
  <w:style w:type="paragraph" w:styleId="Footer">
    <w:name w:val="footer"/>
    <w:basedOn w:val="Normal"/>
    <w:link w:val="FooterChar"/>
    <w:uiPriority w:val="99"/>
    <w:unhideWhenUsed/>
    <w:rsid w:val="00F432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3291"/>
  </w:style>
  <w:style w:type="paragraph" w:customStyle="1" w:styleId="HeaderHeading1">
    <w:name w:val="Header Heading 1"/>
    <w:basedOn w:val="Heading1"/>
    <w:next w:val="Header"/>
    <w:qFormat/>
    <w:rsid w:val="00F43291"/>
    <w:pPr>
      <w:pageBreakBefore/>
      <w:spacing w:line="240" w:lineRule="auto"/>
    </w:pPr>
    <w:rPr>
      <w:rFonts w:ascii="Malgun Gothic Semilight" w:eastAsia="Malgun Gothic Semilight" w:hAnsi="Malgun Gothic Semilight" w:cs="Malgun Gothic Semilight"/>
      <w:bCs w:val="0"/>
      <w:color w:val="626366"/>
      <w:kern w:val="32"/>
      <w:sz w:val="36"/>
    </w:rPr>
  </w:style>
  <w:style w:type="character" w:customStyle="1" w:styleId="Heading1Char">
    <w:name w:val="Heading 1 Char"/>
    <w:basedOn w:val="DefaultParagraphFont"/>
    <w:link w:val="Heading1"/>
    <w:uiPriority w:val="9"/>
    <w:rsid w:val="000A3F40"/>
    <w:rPr>
      <w:rFonts w:ascii="Arial" w:eastAsiaTheme="majorEastAsia" w:hAnsi="Arial" w:cs="Arial"/>
      <w:b/>
      <w:bCs/>
      <w:color w:val="2F5496" w:themeColor="accent1" w:themeShade="BF"/>
      <w:sz w:val="40"/>
      <w:szCs w:val="40"/>
    </w:rPr>
  </w:style>
  <w:style w:type="paragraph" w:styleId="Header">
    <w:name w:val="header"/>
    <w:basedOn w:val="Normal"/>
    <w:link w:val="HeaderChar"/>
    <w:uiPriority w:val="99"/>
    <w:unhideWhenUsed/>
    <w:rsid w:val="00F432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3291"/>
  </w:style>
  <w:style w:type="paragraph" w:styleId="TOC1">
    <w:name w:val="toc 1"/>
    <w:basedOn w:val="Normal"/>
    <w:uiPriority w:val="39"/>
    <w:rsid w:val="00F43291"/>
    <w:pPr>
      <w:keepLines/>
      <w:spacing w:after="120" w:line="240" w:lineRule="auto"/>
    </w:pPr>
    <w:rPr>
      <w:rFonts w:ascii="Malgun Gothic Semilight" w:eastAsia="Times New Roman" w:hAnsi="Malgun Gothic Semilight" w:cs="Times New Roman"/>
      <w:color w:val="0000FF"/>
      <w:u w:val="words" w:color="0000FF"/>
    </w:rPr>
  </w:style>
  <w:style w:type="character" w:styleId="Hyperlink">
    <w:name w:val="Hyperlink"/>
    <w:uiPriority w:val="99"/>
    <w:rsid w:val="00F43291"/>
    <w:rPr>
      <w:rFonts w:ascii="Malgun Gothic Semilight" w:hAnsi="Malgun Gothic Semilight"/>
      <w:noProof/>
      <w:color w:val="0033CC"/>
      <w:u w:val="single"/>
    </w:rPr>
  </w:style>
  <w:style w:type="paragraph" w:customStyle="1" w:styleId="Quotation">
    <w:name w:val="Quotation"/>
    <w:basedOn w:val="Normal"/>
    <w:next w:val="Normal"/>
    <w:qFormat/>
    <w:rsid w:val="00F43291"/>
    <w:pPr>
      <w:keepLines/>
      <w:spacing w:after="120" w:line="420" w:lineRule="atLeast"/>
      <w:jc w:val="center"/>
    </w:pPr>
    <w:rPr>
      <w:rFonts w:ascii="Malgun Gothic Semilight" w:eastAsia="Malgun Gothic Semilight" w:hAnsi="Malgun Gothic Semilight" w:cs="Malgun Gothic Semilight"/>
      <w:color w:val="429538"/>
    </w:rPr>
  </w:style>
  <w:style w:type="table" w:styleId="TableGrid">
    <w:name w:val="Table Grid"/>
    <w:basedOn w:val="TableNormal"/>
    <w:uiPriority w:val="39"/>
    <w:rsid w:val="00D46F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A3F40"/>
    <w:rPr>
      <w:rFonts w:ascii="Arial" w:eastAsiaTheme="majorEastAsia" w:hAnsi="Arial" w:cs="Arial"/>
      <w:b/>
      <w:bCs/>
      <w:color w:val="2F5496" w:themeColor="accent1" w:themeShade="BF"/>
      <w:sz w:val="36"/>
      <w:szCs w:val="36"/>
    </w:rPr>
  </w:style>
  <w:style w:type="character" w:customStyle="1" w:styleId="Heading3Char">
    <w:name w:val="Heading 3 Char"/>
    <w:basedOn w:val="DefaultParagraphFont"/>
    <w:link w:val="Heading3"/>
    <w:uiPriority w:val="9"/>
    <w:rsid w:val="00131200"/>
    <w:rPr>
      <w:rFonts w:ascii="Arial" w:hAnsi="Arial" w:cs="Arial"/>
      <w:b/>
      <w:bCs/>
      <w:sz w:val="24"/>
      <w:szCs w:val="24"/>
    </w:rPr>
  </w:style>
  <w:style w:type="paragraph" w:styleId="ListParagraph">
    <w:name w:val="List Paragraph"/>
    <w:basedOn w:val="Normal"/>
    <w:uiPriority w:val="34"/>
    <w:qFormat/>
    <w:rsid w:val="00131200"/>
    <w:pPr>
      <w:ind w:left="720"/>
      <w:contextualSpacing/>
    </w:pPr>
  </w:style>
  <w:style w:type="paragraph" w:customStyle="1" w:styleId="TableParagraph">
    <w:name w:val="Table Paragraph"/>
    <w:basedOn w:val="Normal"/>
    <w:uiPriority w:val="1"/>
    <w:qFormat/>
    <w:rsid w:val="00131200"/>
    <w:pPr>
      <w:widowControl w:val="0"/>
      <w:autoSpaceDE w:val="0"/>
      <w:autoSpaceDN w:val="0"/>
      <w:spacing w:after="0" w:line="240" w:lineRule="auto"/>
    </w:pPr>
    <w:rPr>
      <w:rFonts w:eastAsia="Arial"/>
      <w:kern w:val="0"/>
      <w:sz w:val="22"/>
      <w:szCs w:val="22"/>
      <w:lang w:val="en-US"/>
      <w14:ligatures w14:val="none"/>
    </w:rPr>
  </w:style>
  <w:style w:type="paragraph" w:styleId="BodyText2">
    <w:name w:val="Body Text 2"/>
    <w:basedOn w:val="Normal"/>
    <w:link w:val="BodyText2Char"/>
    <w:semiHidden/>
    <w:rsid w:val="00546A99"/>
    <w:pPr>
      <w:autoSpaceDE w:val="0"/>
      <w:autoSpaceDN w:val="0"/>
      <w:adjustRightInd w:val="0"/>
      <w:spacing w:after="0" w:line="240" w:lineRule="auto"/>
      <w:jc w:val="both"/>
    </w:pPr>
    <w:rPr>
      <w:rFonts w:eastAsia="Times New Roman"/>
      <w:kern w:val="0"/>
      <w:szCs w:val="22"/>
      <w14:ligatures w14:val="none"/>
    </w:rPr>
  </w:style>
  <w:style w:type="character" w:customStyle="1" w:styleId="BodyText2Char">
    <w:name w:val="Body Text 2 Char"/>
    <w:basedOn w:val="DefaultParagraphFont"/>
    <w:link w:val="BodyText2"/>
    <w:semiHidden/>
    <w:rsid w:val="00546A99"/>
    <w:rPr>
      <w:rFonts w:ascii="Arial" w:eastAsia="Times New Roman" w:hAnsi="Arial" w:cs="Arial"/>
      <w:kern w:val="0"/>
      <w:sz w:val="24"/>
      <w14:ligatures w14:val="none"/>
    </w:rPr>
  </w:style>
  <w:style w:type="paragraph" w:customStyle="1" w:styleId="paragraph">
    <w:name w:val="paragraph"/>
    <w:basedOn w:val="Normal"/>
    <w:rsid w:val="00E57E1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E57E1F"/>
  </w:style>
  <w:style w:type="character" w:customStyle="1" w:styleId="eop">
    <w:name w:val="eop"/>
    <w:basedOn w:val="DefaultParagraphFont"/>
    <w:rsid w:val="00E57E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28653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CE80FB7D43024F973BE2841147198B" ma:contentTypeVersion="10" ma:contentTypeDescription="Create a new document." ma:contentTypeScope="" ma:versionID="560bbf9e7162d1995dbae3d1eb51ddc4">
  <xsd:schema xmlns:xsd="http://www.w3.org/2001/XMLSchema" xmlns:xs="http://www.w3.org/2001/XMLSchema" xmlns:p="http://schemas.microsoft.com/office/2006/metadata/properties" xmlns:ns2="13d349b6-e186-4c6f-b87e-8e9965008c07" xmlns:ns3="4a6c91a4-6c19-4b11-87f3-6a8ee1d87869" targetNamespace="http://schemas.microsoft.com/office/2006/metadata/properties" ma:root="true" ma:fieldsID="31af225af1aea3ab390923680eee69af" ns2:_="" ns3:_="">
    <xsd:import namespace="13d349b6-e186-4c6f-b87e-8e9965008c07"/>
    <xsd:import namespace="4a6c91a4-6c19-4b11-87f3-6a8ee1d878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349b6-e186-4c6f-b87e-8e9965008c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5efd349-4fc2-4c40-bc86-6aac66f77ae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6c91a4-6c19-4b11-87f3-6a8ee1d8786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0b0c03-046b-4d25-a2c8-0a2f7f415fe5}" ma:internalName="TaxCatchAll" ma:showField="CatchAllData" ma:web="4a6c91a4-6c19-4b11-87f3-6a8ee1d878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a6c91a4-6c19-4b11-87f3-6a8ee1d87869" xsi:nil="true"/>
    <lcf76f155ced4ddcb4097134ff3c332f xmlns="13d349b6-e186-4c6f-b87e-8e9965008c0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0B6549-45D8-4D7D-9FDF-F106549499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349b6-e186-4c6f-b87e-8e9965008c07"/>
    <ds:schemaRef ds:uri="4a6c91a4-6c19-4b11-87f3-6a8ee1d878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BD6595-F92A-498C-AA54-B106F0F28A4D}">
  <ds:schemaRefs>
    <ds:schemaRef ds:uri="http://schemas.microsoft.com/office/2006/metadata/properties"/>
    <ds:schemaRef ds:uri="http://schemas.microsoft.com/office/infopath/2007/PartnerControls"/>
    <ds:schemaRef ds:uri="4a6c91a4-6c19-4b11-87f3-6a8ee1d87869"/>
    <ds:schemaRef ds:uri="13d349b6-e186-4c6f-b87e-8e9965008c07"/>
  </ds:schemaRefs>
</ds:datastoreItem>
</file>

<file path=customXml/itemProps3.xml><?xml version="1.0" encoding="utf-8"?>
<ds:datastoreItem xmlns:ds="http://schemas.openxmlformats.org/officeDocument/2006/customXml" ds:itemID="{E4B8BDF1-077E-4F35-B441-F6054E1BB9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1805</Words>
  <Characters>10289</Characters>
  <Application>Microsoft Office Word</Application>
  <DocSecurity>0</DocSecurity>
  <Lines>85</Lines>
  <Paragraphs>24</Paragraphs>
  <ScaleCrop>false</ScaleCrop>
  <Company/>
  <LinksUpToDate>false</LinksUpToDate>
  <CharactersWithSpaces>12070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 template</dc:title>
  <dc:subject/>
  <dc:creator>Steve Green</dc:creator>
  <cp:keywords/>
  <dc:description/>
  <cp:lastModifiedBy>Beth Kelly</cp:lastModifiedBy>
  <cp:revision>2</cp:revision>
  <cp:lastPrinted>2023-11-29T12:31:00Z</cp:lastPrinted>
  <dcterms:created xsi:type="dcterms:W3CDTF">2026-10-16T08:35:00Z</dcterms:created>
  <dcterms:modified xsi:type="dcterms:W3CDTF">2026-10-16T08:35:00Z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0x01010073CE80FB7D43024F973BE2841147198B</vt:lpwstr>
  </property>
  <property fmtid="{D5CDD505-2E9C-101B-9397-08002B2CF9AE}" pid="3" name="_dlc_DocIdItemGuid">
    <vt:lpwstr>8723f23e-4dcb-4da1-85e1-b918fa2a699a</vt:lpwstr>
  </property>
  <property fmtid="{D5CDD505-2E9C-101B-9397-08002B2CF9AE}" pid="4" name="Department">
    <vt:lpwstr/>
  </property>
  <property fmtid="{D5CDD505-2E9C-101B-9397-08002B2CF9AE}" pid="5" name="Ealing_Category">
    <vt:lpwstr>858;#Recruitment and selection guidelines|594634e5-ca6d-42ea-9a5a-9abee1a210a1</vt:lpwstr>
  </property>
  <property fmtid="{D5CDD505-2E9C-101B-9397-08002B2CF9AE}" pid="6" name="of39833c66de446f81d814d17cb267f9">
    <vt:lpwstr/>
  </property>
  <property fmtid="{D5CDD505-2E9C-101B-9397-08002B2CF9AE}" pid="7" name="docLang">
    <vt:lpwstr>en</vt:lpwstr>
  </property>
  <property fmtid="{D5CDD505-2E9C-101B-9397-08002B2CF9AE}" pid="8" name="MediaServiceImageTags">
    <vt:lpwstr/>
  </property>
</Properties>
</file>